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contextualSpacing/>
        <w:jc w:val="center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 xml:space="preserve">OBOWIĄZEK INFORMACYJNY RODO </w:t>
      </w:r>
    </w:p>
    <w:p>
      <w:pPr>
        <w:pStyle w:val="Normal"/>
        <w:spacing w:lineRule="auto" w:line="240" w:before="0" w:after="0"/>
        <w:contextualSpacing/>
        <w:jc w:val="center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 xml:space="preserve">OBRADY </w:t>
      </w:r>
      <w:commentRangeStart w:id="0"/>
      <w:r>
        <w:rPr>
          <w:b/>
          <w:sz w:val="28"/>
          <w:szCs w:val="28"/>
          <w:shd w:fill="auto" w:val="clear"/>
        </w:rPr>
        <w:t>RADY GMINY</w:t>
      </w:r>
      <w:commentRangeEnd w:id="0"/>
      <w:r>
        <w:commentReference w:id="0"/>
      </w:r>
      <w:r>
        <w:rPr>
          <w:b/>
          <w:sz w:val="28"/>
          <w:szCs w:val="28"/>
          <w:shd w:fill="auto" w:val="clear"/>
        </w:rPr>
      </w:r>
    </w:p>
    <w:p>
      <w:pPr>
        <w:pStyle w:val="Normal"/>
        <w:spacing w:lineRule="auto" w:line="240"/>
        <w:jc w:val="both"/>
        <w:rPr>
          <w:rFonts w:ascii="Calibri" w:hAnsi="Calibri"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Calibri" w:hAnsi="Calibri"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Stosując się do art. 13 ust. 1 i 2, 14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426"/>
        <w:contextualSpacing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Administratorem Pani/Pana danych osobowych jest:  </w:t>
      </w:r>
      <w:r>
        <w:rPr>
          <w:rFonts w:asciiTheme="minorHAnsi" w:hAnsiTheme="minorHAnsi"/>
          <w:sz w:val="20"/>
          <w:szCs w:val="20"/>
        </w:rPr>
        <w:t>Wójt Gminy Jasionówk</w:t>
      </w:r>
      <w:r>
        <w:rPr>
          <w:rFonts w:asciiTheme="minorHAnsi" w:hAnsiTheme="minorHAnsi"/>
          <w:sz w:val="20"/>
          <w:szCs w:val="20"/>
          <w:shd w:fill="auto" w:val="clear"/>
        </w:rPr>
        <w:t>a</w:t>
      </w:r>
      <w:r>
        <w:rPr>
          <w:rFonts w:asciiTheme="minorHAnsi" w:hAnsiTheme="minorHAnsi"/>
          <w:sz w:val="20"/>
          <w:szCs w:val="20"/>
          <w:shd w:fill="auto" w:val="clear"/>
        </w:rPr>
        <w:t xml:space="preserve">, ul. </w:t>
      </w:r>
      <w:r>
        <w:rPr>
          <w:rFonts w:asciiTheme="minorHAnsi" w:hAnsiTheme="minorHAnsi"/>
          <w:sz w:val="20"/>
          <w:szCs w:val="20"/>
          <w:shd w:fill="auto" w:val="clear"/>
        </w:rPr>
        <w:t xml:space="preserve">Rynek 19, 19-122 Jasionówka, </w:t>
      </w:r>
      <w:r>
        <w:rPr>
          <w:rFonts w:asciiTheme="minorHAnsi" w:hAnsiTheme="minorHAnsi"/>
          <w:sz w:val="20"/>
          <w:szCs w:val="20"/>
          <w:shd w:fill="auto" w:val="clear"/>
        </w:rPr>
        <w:t>adres e-mai</w:t>
      </w:r>
      <w:r>
        <w:rPr>
          <w:rFonts w:asciiTheme="minorHAnsi" w:hAnsiTheme="minorHAnsi"/>
          <w:sz w:val="20"/>
          <w:szCs w:val="20"/>
          <w:shd w:fill="auto" w:val="clear"/>
        </w:rPr>
        <w:t>l</w:t>
      </w:r>
      <w:r>
        <w:rPr>
          <w:rFonts w:asciiTheme="minorHAnsi" w:hAnsiTheme="minorHAnsi"/>
          <w:sz w:val="20"/>
          <w:szCs w:val="20"/>
          <w:shd w:fill="auto" w:val="clear"/>
        </w:rPr>
        <w:t xml:space="preserve">: </w:t>
      </w:r>
      <w:hyperlink r:id="rId2">
        <w:r>
          <w:rPr>
            <w:rStyle w:val="Hyperlink"/>
            <w:rFonts w:asciiTheme="minorHAnsi" w:hAnsiTheme="minorHAnsi"/>
            <w:sz w:val="20"/>
            <w:szCs w:val="20"/>
            <w:shd w:fill="auto" w:val="clear"/>
          </w:rPr>
          <w:t>gmina@jasionowka.pl</w:t>
        </w:r>
      </w:hyperlink>
      <w:r>
        <w:rPr>
          <w:rFonts w:asciiTheme="minorHAnsi" w:hAnsiTheme="minorHAnsi"/>
          <w:sz w:val="20"/>
          <w:szCs w:val="20"/>
          <w:shd w:fill="auto" w:val="clear"/>
        </w:rPr>
        <w:t xml:space="preserve">, </w:t>
      </w:r>
      <w:r>
        <w:rPr>
          <w:sz w:val="20"/>
          <w:szCs w:val="20"/>
          <w:shd w:fill="auto" w:val="clear"/>
        </w:rPr>
        <w:t xml:space="preserve">zwany dalej </w:t>
      </w:r>
      <w:r>
        <w:rPr>
          <w:b/>
          <w:sz w:val="20"/>
          <w:szCs w:val="20"/>
          <w:shd w:fill="auto" w:val="clear"/>
        </w:rPr>
        <w:t xml:space="preserve">Administratorem. </w:t>
      </w:r>
      <w:r>
        <w:rPr>
          <w:sz w:val="20"/>
          <w:szCs w:val="20"/>
          <w:shd w:fill="auto" w:val="clear"/>
        </w:rPr>
        <w:t>Administrator prowadzi operacje przetwarzania Pani/Pana danych osobowych.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426"/>
        <w:contextualSpacing/>
        <w:jc w:val="both"/>
        <w:rPr/>
      </w:pPr>
      <w:r>
        <w:rPr>
          <w:rFonts w:asciiTheme="minorHAnsi" w:hAnsiTheme="minorHAnsi"/>
          <w:sz w:val="20"/>
          <w:szCs w:val="20"/>
          <w:shd w:fill="auto" w:val="clear"/>
        </w:rPr>
        <w:t xml:space="preserve">Dane kontaktowe Inspektora Ochrony Danych Osobowych: </w:t>
      </w:r>
      <w:r>
        <w:rPr>
          <w:rFonts w:asciiTheme="minorHAnsi" w:hAnsiTheme="minorHAnsi"/>
          <w:b/>
          <w:sz w:val="20"/>
          <w:szCs w:val="20"/>
          <w:lang w:val="en-US"/>
        </w:rPr>
        <w:t>e-mail</w:t>
      </w:r>
      <w:r>
        <w:rPr>
          <w:rFonts w:cs="Calibri" w:cstheme="minorHAnsi"/>
          <w:b/>
          <w:sz w:val="20"/>
          <w:szCs w:val="20"/>
          <w:lang w:val="en-US"/>
        </w:rPr>
        <w:t xml:space="preserve">: </w:t>
      </w:r>
      <w:hyperlink r:id="rId3">
        <w:r>
          <w:rPr>
            <w:rStyle w:val="Hyperlink"/>
            <w:rFonts w:cs="Calibri" w:cstheme="minorHAnsi"/>
            <w:color w:val="auto"/>
            <w:sz w:val="20"/>
            <w:szCs w:val="20"/>
            <w:u w:val="none"/>
            <w:lang w:val="en-US"/>
          </w:rPr>
          <w:t>iod.r.andrzejewski@szkoleniaprawnicze.com.pl</w:t>
        </w:r>
      </w:hyperlink>
      <w:r>
        <w:rPr>
          <w:rStyle w:val="Hyperlink"/>
          <w:rFonts w:cs="Calibri" w:cstheme="minorHAnsi"/>
          <w:color w:val="auto"/>
          <w:sz w:val="20"/>
          <w:szCs w:val="20"/>
          <w:u w:val="none"/>
          <w:lang w:val="en-US"/>
        </w:rPr>
        <w:t xml:space="preserve">, </w:t>
      </w:r>
      <w:r>
        <w:rPr>
          <w:rFonts w:cs="Calibri" w:cstheme="minorHAnsi"/>
          <w:b/>
          <w:sz w:val="20"/>
          <w:szCs w:val="20"/>
          <w:lang w:val="en-US"/>
        </w:rPr>
        <w:t xml:space="preserve">tel.: </w:t>
      </w:r>
      <w:r>
        <w:rPr>
          <w:rFonts w:eastAsia="Times New Roman" w:cs="Calibri" w:cstheme="minorHAnsi"/>
          <w:bCs/>
          <w:sz w:val="20"/>
          <w:szCs w:val="20"/>
          <w:lang w:val="en-US" w:eastAsia="pl-PL"/>
        </w:rPr>
        <w:t>504 976 690.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426"/>
        <w:contextualSpacing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Pani/Pana dane osobowe przetwarzane b</w:t>
      </w:r>
      <w:r>
        <w:rPr>
          <w:rFonts w:asciiTheme="minorHAnsi" w:hAnsiTheme="minorHAnsi"/>
          <w:sz w:val="20"/>
          <w:szCs w:val="20"/>
          <w:shd w:fill="auto" w:val="clear"/>
        </w:rPr>
        <w:t xml:space="preserve">ędą w celu zapewnienia obsługi Rady Gminy, w szczególności </w:t>
      </w:r>
      <w:r>
        <w:rPr>
          <w:rFonts w:asciiTheme="minorHAnsi" w:hAnsiTheme="minorHAnsi"/>
          <w:b/>
          <w:bCs/>
          <w:sz w:val="20"/>
          <w:szCs w:val="20"/>
          <w:shd w:fill="auto" w:val="clear"/>
        </w:rPr>
        <w:t>transmitowania i utrwalania obrad</w:t>
      </w:r>
      <w:r>
        <w:rPr>
          <w:rFonts w:asciiTheme="minorHAnsi" w:hAnsiTheme="minorHAnsi"/>
          <w:sz w:val="20"/>
          <w:szCs w:val="20"/>
          <w:shd w:fill="auto" w:val="clear"/>
        </w:rPr>
        <w:t xml:space="preserve"> Rady Gminy za pom</w:t>
      </w:r>
      <w:r>
        <w:rPr>
          <w:rFonts w:asciiTheme="minorHAnsi" w:hAnsiTheme="minorHAnsi"/>
          <w:sz w:val="20"/>
          <w:szCs w:val="20"/>
        </w:rPr>
        <w:t xml:space="preserve">ocą urządzeń rejestrujących obraz i dźwięk, a także udostępniania tych nagrań w Biuletynie Informacji Publicznej i na stronie internetowej Gminy oraz w inny sposób zwyczajowo przyjęty w Gminie, tj. </w:t>
      </w:r>
      <w:r>
        <w:rPr>
          <w:rFonts w:asciiTheme="minorHAnsi" w:hAnsiTheme="minorHAnsi"/>
          <w:sz w:val="20"/>
          <w:szCs w:val="20"/>
          <w:shd w:fill="auto" w:val="clear"/>
        </w:rPr>
        <w:t>na tablicach ogłoszeń.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426"/>
        <w:contextualSpacing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Podstawą przetwarzania Pani/Pana danych osobowych jest art. 6 ust. 1 lit. e oraz art. 9 ust. 2 lit. b RODO oraz inne akty prawne obowiązującego prawa krajowego i międzynarodowego, w szczególności ustawa z dnia 8 marca 1990 r. o samorządzie gminnym (Dz.U.2023.40 t.j. z dnia 2023.01.05 z późn. zm.) wraz z aktami wykonawczymi, ustawa z dnia 6 września 2001 r. o dostępie do informacji publicznej (Dz.U.2022.902 t.j. z dnia 2022.04.27 z późn. zm.) wraz z aktami wykonawczymi.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426"/>
        <w:contextualSpacing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Przetwarzaniu </w:t>
      </w:r>
      <w:bookmarkStart w:id="0" w:name="_Hlk522629526"/>
      <w:r>
        <w:rPr>
          <w:rFonts w:asciiTheme="minorHAnsi" w:hAnsiTheme="minorHAnsi"/>
          <w:sz w:val="20"/>
          <w:szCs w:val="20"/>
        </w:rPr>
        <w:t>mogą podlegać w szczególności wszystkie lub niektóre z następujących danych osobowych i kategorii danych osobowych:</w:t>
      </w:r>
      <w:bookmarkEnd w:id="0"/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dane identyfikacyjne (imię, nazwisko, etc.);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wizerunek;</w:t>
      </w:r>
    </w:p>
    <w:p>
      <w:pPr>
        <w:pStyle w:val="Normal"/>
        <w:spacing w:lineRule="auto" w:line="240" w:before="0" w:after="0"/>
        <w:ind w:left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oraz wszelkie inne kategorie wymagane przepisami obowiązującego prawa, zarówno krajowego jak międzynarodowego, </w:t>
      </w:r>
      <w:bookmarkStart w:id="1" w:name="_Hlk522629792"/>
      <w:r>
        <w:rPr>
          <w:rFonts w:cs="Times New Roman"/>
          <w:sz w:val="20"/>
          <w:szCs w:val="20"/>
        </w:rPr>
        <w:t>a także niezbędne do realizacji celów wskazanych w pkt. 3</w:t>
      </w:r>
      <w:bookmarkEnd w:id="1"/>
      <w:r>
        <w:rPr>
          <w:rFonts w:cs="Times New Roman"/>
          <w:sz w:val="20"/>
          <w:szCs w:val="20"/>
        </w:rPr>
        <w:t>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426"/>
        <w:contextualSpacing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Dane osobowe we wskazanym wyżej zakresie mogą być uzyskane: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bezpośrednio od osoby, której dane dotyczą;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od komórek organizacyjnych Urzędu, </w:t>
      </w:r>
      <w:bookmarkStart w:id="2" w:name="_Hlk522629822"/>
      <w:r>
        <w:rPr>
          <w:rFonts w:asciiTheme="minorHAnsi" w:hAnsiTheme="minorHAnsi"/>
          <w:sz w:val="20"/>
          <w:szCs w:val="20"/>
        </w:rPr>
        <w:t>organów administracji publicznej, w tym jednostek samorządu terytorialnego oraz ich jednostek organizacyjnych, sądów i organów ścigania - w ramach ich kompetencji oraz przepisów obowiązującego prawa;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od podmiotów posiadających interes prawny w sprawie, w związku z którą konieczne jest podanie Pani/Pana danych osobowych;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innych podmiotów przekazujących dane osobowe do Administratora</w:t>
      </w:r>
      <w:bookmarkEnd w:id="2"/>
      <w:r>
        <w:rPr>
          <w:rFonts w:asciiTheme="minorHAnsi" w:hAnsiTheme="minorHAnsi"/>
          <w:sz w:val="20"/>
          <w:szCs w:val="20"/>
        </w:rPr>
        <w:t>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426"/>
        <w:contextualSpacing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Pani/Pana dane osobowe mogą być przetwarzane również przez odbiorców danych, z którymi Administrator zawarł umowy powierzenia przetwarzania danych osobowych, w szczególności w zakresie obsługi informatycznej, prawnej, ochrony osób i mieni</w:t>
      </w:r>
      <w:bookmarkStart w:id="3" w:name="_Hlk522629672"/>
      <w:r>
        <w:rPr>
          <w:rFonts w:asciiTheme="minorHAnsi" w:hAnsiTheme="minorHAnsi"/>
          <w:sz w:val="20"/>
          <w:szCs w:val="20"/>
        </w:rPr>
        <w:t xml:space="preserve">a lub ochrony danych osobowych. </w:t>
      </w:r>
      <w:r>
        <w:rPr>
          <w:rFonts w:asciiTheme="minorHAnsi" w:hAnsiTheme="minorHAnsi"/>
          <w:color w:val="000000"/>
          <w:sz w:val="20"/>
          <w:szCs w:val="20"/>
        </w:rPr>
        <w:t xml:space="preserve">Odbiorcami danych będą także uczestnicy sesji, osoby odtwarzające nagranie w Internecie.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426"/>
        <w:contextualSpacing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Podanie przez Panią/Pana danych osobowych wynika z przepisów prawa i jest niezbędne do realizacji zadań Administratora wynikających z przepisów prawa.</w:t>
      </w:r>
      <w:bookmarkEnd w:id="3"/>
      <w:r>
        <w:rPr>
          <w:rFonts w:asciiTheme="minorHAnsi" w:hAnsiTheme="minorHAnsi"/>
          <w:sz w:val="20"/>
          <w:szCs w:val="20"/>
        </w:rPr>
        <w:t xml:space="preserve"> W pozostałym zakresie Pani/Pana dane osobowe mogą być przetwarzane na podstawie udzielonej przez Panią/Pana zgody lub na podstawie innych przesłanek dopuszczalności przetwarzania wskazanych w art. 6 i 9 RODO.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426"/>
        <w:contextualSpacing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zależności od postawy przetwarzania Pani/Pana danych osobowych posiada pan prawo do: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jc w:val="both"/>
        <w:rPr>
          <w:rFonts w:ascii="Calibri" w:hAnsi="Calibri" w:eastAsia="Calibri" w:cs="Arial"/>
          <w:bCs/>
          <w:sz w:val="20"/>
          <w:szCs w:val="20"/>
        </w:rPr>
      </w:pPr>
      <w:bookmarkStart w:id="4" w:name="_Hlk14283109"/>
      <w:r>
        <w:rPr>
          <w:rFonts w:eastAsia="Calibri" w:cs="Arial"/>
          <w:bCs/>
          <w:sz w:val="20"/>
          <w:szCs w:val="20"/>
        </w:rPr>
        <w:t>na podstawie art. 15 RODO prawo dostępu do danych osobowych Pani/Pana dotyczących, w tym prawo do uzyskania kopii danych;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jc w:val="both"/>
        <w:rPr>
          <w:rFonts w:ascii="Calibri" w:hAnsi="Calibri"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  <w:t>na podstawie art. 16 RODO prawo do żądania sprostowania (poprawienia) danych osobowych;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jc w:val="both"/>
        <w:rPr>
          <w:rFonts w:ascii="Calibri" w:hAnsi="Calibri"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  <w:t xml:space="preserve">prawo do usunięcia danych – przysługuje w ramach przesłanek i na warunkach określonych w art. 17 RODO, 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jc w:val="both"/>
        <w:rPr>
          <w:rFonts w:ascii="Calibri" w:hAnsi="Calibri"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  <w:t>prawo ograniczenia przetwarzania – przysługuje w ramach przesłanek i na warunkach określonych w art. 18 RODO,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jc w:val="both"/>
        <w:rPr>
          <w:rFonts w:ascii="Calibri" w:hAnsi="Calibri"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  <w:t>prawo wniesienia sprzeciwu wobec przetwarzania – przysługuje w ramach przesłanek i na warunkach określonych w art. 21 RODO,</w:t>
      </w:r>
      <w:bookmarkStart w:id="5" w:name="_Hlk7376800"/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jc w:val="both"/>
        <w:rPr>
          <w:rFonts w:ascii="Calibri" w:hAnsi="Calibri" w:eastAsia="Calibri" w:cs="Arial"/>
          <w:bCs/>
          <w:sz w:val="20"/>
          <w:szCs w:val="20"/>
        </w:rPr>
      </w:pPr>
      <w:bookmarkStart w:id="6" w:name="_Hlk14283109"/>
      <w:r>
        <w:rPr>
          <w:rFonts w:eastAsia="Calibri" w:cs="Arial"/>
          <w:bCs/>
          <w:sz w:val="20"/>
          <w:szCs w:val="20"/>
        </w:rPr>
        <w:t>prawo wniesienia skargi do organu nadzorczego (Prezes Urzędu Ochrony Danych Osobowych)</w:t>
      </w:r>
      <w:bookmarkEnd w:id="6"/>
      <w:r>
        <w:rPr>
          <w:rFonts w:eastAsia="Calibri" w:cs="Arial"/>
          <w:bCs/>
          <w:sz w:val="20"/>
          <w:szCs w:val="20"/>
        </w:rPr>
        <w:t xml:space="preserve">. </w:t>
      </w:r>
      <w:bookmarkEnd w:id="5"/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426"/>
        <w:contextualSpacing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Pani/Pana dane osobowe nie podlegają zautomatyzowanemu podejmowaniu decyzji, w tym profilowaniu. W przypadku, w którym Pani/Pana dane osobowe miałyby podlegać profilowaniu, informacja o tym zostanie udzielona przy dokonywaniu czynności w związku z tym działaniem.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426"/>
        <w:contextualSpacing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Pani/Pana dane osobowe będą przechowywane przez okres wykonywania zadań, o których mowa w pkt 3 oraz przez wymagany w świetle obowiązującego prawa okres po zakończeniu ich wykonywania w celu ich archiwizowania oraz ewentualnego dochodzenia roszczeń a także w interesie publicznym, do celów badań naukowych lub historycznych lub do celów statystycznych.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426"/>
        <w:contextualSpacing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Pani/Pana dane osobowe nie są co do zasady przekazywane do Państwa trzeciego lub organizacji międzynarodowych. Mogą być jednak przekazywane do Państwa trzeciego lub organizacji międzynarodowej w określonych przepisami obowiązującego prawa przypadkach. </w:t>
      </w:r>
    </w:p>
    <w:p>
      <w:pPr>
        <w:pStyle w:val="Normal"/>
        <w:widowControl w:val="false"/>
        <w:spacing w:lineRule="auto" w:line="240" w:before="0" w:after="0"/>
        <w:rPr>
          <w:rFonts w:ascii="Calibri" w:hAnsi="Calibri" w:eastAsia="Times New Roman" w:cs="Calibri"/>
          <w:b/>
          <w:bCs/>
          <w:sz w:val="20"/>
          <w:szCs w:val="20"/>
          <w:lang w:eastAsia="pl-PL"/>
        </w:rPr>
      </w:pPr>
      <w:r>
        <w:rPr/>
      </w:r>
    </w:p>
    <w:p>
      <w:pPr>
        <w:pStyle w:val="Normal"/>
        <w:widowControl w:val="false"/>
        <w:spacing w:lineRule="auto" w:line="240" w:before="0" w:after="0"/>
        <w:rPr>
          <w:rFonts w:ascii="Calibri" w:hAnsi="Calibri" w:eastAsia="Times New Roman" w:cs="Calibri"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>Tutaj dowie się Pan/Pani więcej na temat prawa do wniesienia sprzeciwu wobec przetwarzania danych:</w:t>
      </w:r>
    </w:p>
    <w:p>
      <w:pPr>
        <w:pStyle w:val="Normal"/>
        <w:spacing w:before="0" w:after="0"/>
        <w:jc w:val="both"/>
        <w:rPr>
          <w:rFonts w:ascii="Calibri" w:hAnsi="Calibri"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Przysługuje Pani/Panu prawo do wniesienia sprzeciwu, w przypadku gdy: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•</w:t>
      </w:r>
      <w:r>
        <w:rPr>
          <w:rFonts w:eastAsia="Times New Roman" w:cs="Times New Roman"/>
          <w:sz w:val="20"/>
          <w:szCs w:val="20"/>
        </w:rPr>
        <w:tab/>
        <w:t>zaistnieją przyczyny związane z Pani/Pana szczególną sytuacją, w przypadku przetwarzania danych na podstawie zadania realizowanego w interesie publicznym lub w ramach sprawowania władzy publicznej przez Administratora,</w:t>
      </w:r>
    </w:p>
    <w:p>
      <w:pPr>
        <w:pStyle w:val="Normal"/>
        <w:jc w:val="both"/>
        <w:rPr>
          <w:rFonts w:ascii="Calibri" w:hAnsi="Calibri" w:eastAsia="Calibri" w:cs="Times New Roman"/>
        </w:rPr>
      </w:pPr>
      <w:r>
        <w:rPr>
          <w:rFonts w:eastAsia="Times New Roman" w:cs="Times New Roman"/>
          <w:sz w:val="20"/>
          <w:szCs w:val="20"/>
        </w:rPr>
        <w:t>•</w:t>
      </w:r>
      <w:r>
        <w:rPr>
          <w:rFonts w:eastAsia="Times New Roman" w:cs="Times New Roman"/>
          <w:sz w:val="20"/>
          <w:szCs w:val="20"/>
        </w:rPr>
        <w:tab/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>
      <w:pPr>
        <w:pStyle w:val="Normal"/>
        <w:spacing w:lineRule="auto" w:line="240" w:before="0"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16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sectPr>
      <w:type w:val="nextPage"/>
      <w:pgSz w:w="11906" w:h="16838"/>
      <w:pgMar w:left="1417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Małgorzata Kuc-Wiśniewska" w:date="2024-03-01T09:44:00Z" w:initials="MK"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 xml:space="preserve">Lub innego organu w zależności od jednostki 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78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502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672d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2c49b2"/>
    <w:rPr>
      <w:color w:themeColor="hyperlink" w:val="0563C1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e346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8e346d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8e346d"/>
    <w:rPr>
      <w:b/>
      <w:bCs/>
      <w:sz w:val="20"/>
      <w:szCs w:val="2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1286f"/>
    <w:pPr>
      <w:spacing w:before="0" w:after="160"/>
      <w:ind w:left="720"/>
      <w:contextualSpacing/>
    </w:pPr>
    <w:rPr>
      <w:rFonts w:ascii="Calibri" w:hAnsi="Calibri" w:eastAsia="Calibri" w:cs="Times New Roman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e346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8e346d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mina@jasionowka.pl" TargetMode="External"/><Relationship Id="rId3" Type="http://schemas.openxmlformats.org/officeDocument/2006/relationships/hyperlink" Target="mailto:iod.r.andrzejewski@szkoleniaprawnicze.com.pl" TargetMode="External"/><Relationship Id="rId4" Type="http://schemas.openxmlformats.org/officeDocument/2006/relationships/comments" Target="comment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LibreOffice/7.6.4.1$Windows_X86_64 LibreOffice_project/e19e193f88cd6c0525a17fb7a176ed8e6a3e2aa1</Application>
  <AppVersion>15.0000</AppVersion>
  <Pages>2</Pages>
  <Words>773</Words>
  <Characters>4865</Characters>
  <CharactersWithSpaces>5592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2021-05-28T07:25:00Z</dcterms:created>
  <dc:creator>ANDRZEJEWSKI RAFAŁ</dc:creator>
  <dc:description/>
  <dc:language>pl-PL</dc:language>
  <cp:lastModifiedBy/>
  <cp:lastPrinted>2018-11-14T11:38:00Z</cp:lastPrinted>
  <dcterms:modified xsi:type="dcterms:W3CDTF">2024-04-24T13:54:14Z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