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omylnie"/>
        <w:spacing w:lineRule="auto" w:line="360"/>
        <w:jc w:val="center"/>
        <w:rPr>
          <w:rFonts w:cs="Calibri"/>
          <w:b/>
          <w:b/>
          <w:sz w:val="28"/>
          <w:szCs w:val="24"/>
        </w:rPr>
      </w:pPr>
      <w:r>
        <w:rPr>
          <w:rFonts w:cs="Calibri"/>
          <w:b/>
          <w:sz w:val="28"/>
          <w:szCs w:val="24"/>
        </w:rPr>
        <w:drawing>
          <wp:anchor behindDoc="0" distT="0" distB="0" distL="0" distR="0" simplePos="0" locked="0" layoutInCell="0" allowOverlap="1" relativeHeight="4">
            <wp:simplePos x="0" y="0"/>
            <wp:positionH relativeFrom="column">
              <wp:posOffset>-44450</wp:posOffset>
            </wp:positionH>
            <wp:positionV relativeFrom="paragraph">
              <wp:posOffset>-40005</wp:posOffset>
            </wp:positionV>
            <wp:extent cx="5939790" cy="50863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17" t="-232" r="-17" b="-232"/>
                    <a:stretch>
                      <a:fillRect/>
                    </a:stretch>
                  </pic:blipFill>
                  <pic:spPr bwMode="auto">
                    <a:xfrm>
                      <a:off x="0" y="0"/>
                      <a:ext cx="5939790" cy="508635"/>
                    </a:xfrm>
                    <a:prstGeom prst="rect">
                      <a:avLst/>
                    </a:prstGeom>
                  </pic:spPr>
                </pic:pic>
              </a:graphicData>
            </a:graphic>
          </wp:anchor>
        </w:drawing>
      </w:r>
    </w:p>
    <w:p>
      <w:pPr>
        <w:pStyle w:val="Domylnie"/>
        <w:spacing w:lineRule="auto" w:line="360"/>
        <w:jc w:val="center"/>
        <w:rPr>
          <w:rFonts w:ascii="Times New Roman" w:hAnsi="Times New Roman"/>
        </w:rPr>
      </w:pPr>
      <w:r>
        <w:rPr>
          <w:rFonts w:cs="Calibri" w:ascii="Times New Roman" w:hAnsi="Times New Roman"/>
          <w:b/>
          <w:sz w:val="28"/>
          <w:szCs w:val="24"/>
        </w:rPr>
        <w:t>ZAPYTANIE OFERTOWE</w:t>
      </w:r>
    </w:p>
    <w:p>
      <w:pPr>
        <w:pStyle w:val="Domylnie"/>
        <w:spacing w:lineRule="auto" w:line="360"/>
        <w:rPr>
          <w:rFonts w:ascii="Times New Roman" w:hAnsi="Times New Roman"/>
          <w:sz w:val="22"/>
          <w:szCs w:val="22"/>
        </w:rPr>
      </w:pPr>
      <w:r>
        <w:rPr>
          <w:rFonts w:cs="Calibri" w:ascii="Times New Roman" w:hAnsi="Times New Roman"/>
          <w:sz w:val="22"/>
          <w:szCs w:val="22"/>
        </w:rPr>
        <w:t xml:space="preserve">w ramach projektu </w:t>
      </w:r>
      <w:r>
        <w:rPr>
          <w:rFonts w:cs="Calibri" w:ascii="Times New Roman" w:hAnsi="Times New Roman"/>
          <w:sz w:val="22"/>
          <w:szCs w:val="22"/>
          <w:shd w:fill="auto" w:val="clear"/>
        </w:rPr>
        <w:t xml:space="preserve">pn. </w:t>
      </w:r>
      <w:r>
        <w:rPr>
          <w:rFonts w:cs="Times New Roman" w:ascii="Times New Roman" w:hAnsi="Times New Roman"/>
          <w:b/>
          <w:bCs/>
          <w:sz w:val="22"/>
          <w:szCs w:val="22"/>
          <w:shd w:fill="auto" w:val="clear"/>
        </w:rPr>
        <w:t>„</w:t>
      </w:r>
      <w:r>
        <w:rPr>
          <w:rFonts w:eastAsia="SimSun;宋体" w:cs="Times New Roman" w:ascii="Times New Roman" w:hAnsi="Times New Roman"/>
          <w:b/>
          <w:bCs/>
          <w:kern w:val="2"/>
          <w:sz w:val="22"/>
          <w:szCs w:val="22"/>
          <w:shd w:fill="auto" w:val="clear"/>
          <w:lang w:bidi="hi-IN"/>
        </w:rPr>
        <w:t>Odnawialne źródła energii w Gminie Jasionówka</w:t>
      </w:r>
      <w:r>
        <w:rPr>
          <w:rFonts w:cs="Times New Roman" w:ascii="Times New Roman" w:hAnsi="Times New Roman"/>
          <w:b/>
          <w:bCs/>
          <w:sz w:val="22"/>
          <w:szCs w:val="22"/>
          <w:shd w:fill="auto" w:val="clear"/>
        </w:rPr>
        <w:t>”</w:t>
      </w:r>
      <w:r>
        <w:rPr>
          <w:rFonts w:cs="Times New Roman" w:ascii="Times New Roman" w:hAnsi="Times New Roman"/>
          <w:i/>
          <w:iCs/>
          <w:sz w:val="22"/>
          <w:szCs w:val="22"/>
          <w:shd w:fill="auto" w:val="clear"/>
        </w:rPr>
        <w:t xml:space="preserve"> </w:t>
      </w:r>
      <w:r>
        <w:rPr>
          <w:rFonts w:cs="Times New Roman" w:ascii="Times New Roman" w:hAnsi="Times New Roman"/>
          <w:sz w:val="22"/>
          <w:szCs w:val="22"/>
          <w:shd w:fill="auto" w:val="clear"/>
        </w:rPr>
        <w:t>współfinansowanym z Funduszy Europejskich, w ramach Regionalnego Programu Operacyjnego Województwa Podlaskiego na lata 2014-2020, Osi Priorytetowej V. GOSPODARKA NISKOEMISYJNA, Działania 5.1 Energetyka oparta na odnawialnych źródłach energii, Priorytetu inwestycyjnego 4.1 Wspieranie wytwarzania i dystrybucji energii pochodzącej ze źródeł odnawialnych.</w:t>
      </w:r>
    </w:p>
    <w:p>
      <w:pPr>
        <w:pStyle w:val="Domylnie"/>
        <w:spacing w:lineRule="auto" w:line="360"/>
        <w:rPr>
          <w:rFonts w:ascii="Times New Roman" w:hAnsi="Times New Roman"/>
          <w:sz w:val="22"/>
          <w:szCs w:val="22"/>
        </w:rPr>
      </w:pPr>
      <w:r>
        <w:rPr>
          <w:rFonts w:cs="Calibri" w:ascii="Times New Roman" w:hAnsi="Times New Roman"/>
          <w:sz w:val="22"/>
          <w:szCs w:val="22"/>
        </w:rPr>
        <w:t>DANE GRANTOBIORCY:</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Domylnie"/>
        <w:spacing w:lineRule="auto" w:line="360"/>
        <w:rPr>
          <w:rFonts w:ascii="Times New Roman" w:hAnsi="Times New Roman"/>
          <w:sz w:val="22"/>
          <w:szCs w:val="22"/>
        </w:rPr>
      </w:pPr>
      <w:r>
        <w:rPr>
          <w:rFonts w:cs="Calibri" w:ascii="Times New Roman" w:hAnsi="Times New Roman"/>
          <w:sz w:val="22"/>
          <w:szCs w:val="22"/>
        </w:rPr>
        <w:t>DANE WYKONAWCY:</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Domylnie"/>
        <w:spacing w:lineRule="auto" w:line="360"/>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Nagwek1"/>
        <w:spacing w:lineRule="auto" w:line="360"/>
        <w:rPr>
          <w:rFonts w:ascii="Times New Roman" w:hAnsi="Times New Roman"/>
          <w:sz w:val="22"/>
          <w:szCs w:val="22"/>
        </w:rPr>
      </w:pPr>
      <w:r>
        <w:rPr>
          <w:rFonts w:cs="Calibri" w:ascii="Times New Roman" w:hAnsi="Times New Roman"/>
          <w:sz w:val="22"/>
          <w:szCs w:val="22"/>
        </w:rPr>
        <w:t>Opis przedmiotu zamówienia</w:t>
      </w:r>
    </w:p>
    <w:p>
      <w:pPr>
        <w:pStyle w:val="Domylnie"/>
        <w:spacing w:lineRule="auto" w:line="360"/>
        <w:ind w:firstLine="357"/>
        <w:rPr>
          <w:rFonts w:ascii="Times New Roman" w:hAnsi="Times New Roman"/>
          <w:sz w:val="22"/>
          <w:szCs w:val="22"/>
        </w:rPr>
      </w:pPr>
      <w:r>
        <w:rPr>
          <w:rFonts w:cs="Calibri" w:ascii="Times New Roman" w:hAnsi="Times New Roman"/>
          <w:sz w:val="22"/>
          <w:szCs w:val="22"/>
        </w:rPr>
        <w:t>Przedmiot zamówienia polega na realizacji następującej inwestycji:</w:t>
      </w:r>
    </w:p>
    <w:tbl>
      <w:tblPr>
        <w:tblW w:w="6805" w:type="dxa"/>
        <w:jc w:val="left"/>
        <w:tblInd w:w="96" w:type="dxa"/>
        <w:tblLayout w:type="fixed"/>
        <w:tblCellMar>
          <w:top w:w="0" w:type="dxa"/>
          <w:left w:w="108" w:type="dxa"/>
          <w:bottom w:w="0" w:type="dxa"/>
          <w:right w:w="108" w:type="dxa"/>
        </w:tblCellMar>
        <w:tblLook w:firstRow="0" w:noVBand="0" w:lastRow="0" w:firstColumn="0" w:lastColumn="0" w:noHBand="0" w:val="0000"/>
      </w:tblPr>
      <w:tblGrid>
        <w:gridCol w:w="4131"/>
        <w:gridCol w:w="2673"/>
      </w:tblGrid>
      <w:tr>
        <w:trPr/>
        <w:tc>
          <w:tcPr>
            <w:tcW w:w="4131" w:type="dxa"/>
            <w:tcBorders>
              <w:top w:val="single" w:sz="4" w:space="0" w:color="00000A"/>
              <w:left w:val="single" w:sz="4" w:space="0" w:color="00000A"/>
              <w:bottom w:val="single" w:sz="4" w:space="0" w:color="00000A"/>
              <w:right w:val="single" w:sz="4" w:space="0" w:color="00000A"/>
            </w:tcBorders>
            <w:shd w:color="auto" w:fill="D9D9D9" w:val="clear"/>
          </w:tcPr>
          <w:p>
            <w:pPr>
              <w:pStyle w:val="Domylnie"/>
              <w:widowControl w:val="false"/>
              <w:spacing w:lineRule="auto" w:line="360" w:before="0" w:after="200"/>
              <w:rPr>
                <w:rFonts w:ascii="Times New Roman" w:hAnsi="Times New Roman"/>
                <w:sz w:val="22"/>
                <w:szCs w:val="22"/>
              </w:rPr>
            </w:pPr>
            <w:r>
              <w:rPr>
                <w:rFonts w:cs="Calibri" w:ascii="Times New Roman" w:hAnsi="Times New Roman"/>
                <w:b/>
                <w:sz w:val="22"/>
                <w:szCs w:val="22"/>
              </w:rPr>
              <w:t>Rodzaj instalacji</w:t>
            </w:r>
          </w:p>
        </w:tc>
        <w:tc>
          <w:tcPr>
            <w:tcW w:w="2673" w:type="dxa"/>
            <w:tcBorders>
              <w:top w:val="single" w:sz="4" w:space="0" w:color="00000A"/>
              <w:left w:val="single" w:sz="4" w:space="0" w:color="00000A"/>
              <w:bottom w:val="single" w:sz="4" w:space="0" w:color="00000A"/>
              <w:right w:val="single" w:sz="4" w:space="0" w:color="00000A"/>
            </w:tcBorders>
            <w:shd w:color="auto" w:fill="D9D9D9" w:val="clear"/>
          </w:tcPr>
          <w:p>
            <w:pPr>
              <w:pStyle w:val="Domylnie"/>
              <w:widowControl w:val="false"/>
              <w:spacing w:lineRule="auto" w:line="360" w:before="0" w:after="200"/>
              <w:rPr>
                <w:rFonts w:ascii="Times New Roman" w:hAnsi="Times New Roman"/>
                <w:sz w:val="22"/>
                <w:szCs w:val="22"/>
              </w:rPr>
            </w:pPr>
            <w:r>
              <w:rPr>
                <w:rFonts w:cs="Calibri" w:ascii="Times New Roman" w:hAnsi="Times New Roman"/>
                <w:b/>
                <w:sz w:val="22"/>
                <w:szCs w:val="22"/>
              </w:rPr>
              <w:t>Zakup i montaż instalacji</w:t>
            </w:r>
          </w:p>
        </w:tc>
      </w:tr>
      <w:tr>
        <w:trPr/>
        <w:tc>
          <w:tcPr>
            <w:tcW w:w="4131" w:type="dxa"/>
            <w:tcBorders>
              <w:top w:val="single" w:sz="4" w:space="0" w:color="00000A"/>
              <w:left w:val="single" w:sz="4" w:space="0" w:color="00000A"/>
              <w:bottom w:val="single" w:sz="4" w:space="0" w:color="00000A"/>
              <w:right w:val="single" w:sz="4" w:space="0" w:color="00000A"/>
            </w:tcBorders>
            <w:shd w:color="auto" w:fill="FFFFFF" w:val="clear"/>
          </w:tcPr>
          <w:p>
            <w:pPr>
              <w:pStyle w:val="Domylnie"/>
              <w:widowControl w:val="false"/>
              <w:tabs>
                <w:tab w:val="clear" w:pos="708"/>
                <w:tab w:val="left" w:pos="0" w:leader="none"/>
              </w:tabs>
              <w:spacing w:lineRule="auto" w:line="240"/>
              <w:jc w:val="left"/>
              <w:rPr>
                <w:rFonts w:ascii="Times New Roman" w:hAnsi="Times New Roman"/>
                <w:sz w:val="22"/>
                <w:szCs w:val="22"/>
              </w:rPr>
            </w:pPr>
            <w:r>
              <w:rPr>
                <w:rFonts w:cs="Calibri" w:ascii="Times New Roman" w:hAnsi="Times New Roman"/>
                <w:sz w:val="22"/>
                <w:szCs w:val="22"/>
              </w:rPr>
              <w:t>Instalacja kolektorów słonecznych</w:t>
            </w:r>
          </w:p>
          <w:p>
            <w:pPr>
              <w:pStyle w:val="Domylnie"/>
              <w:widowControl w:val="false"/>
              <w:tabs>
                <w:tab w:val="clear" w:pos="708"/>
                <w:tab w:val="left" w:pos="0" w:leader="none"/>
              </w:tabs>
              <w:spacing w:lineRule="auto" w:line="240" w:before="0" w:after="200"/>
              <w:jc w:val="left"/>
              <w:rPr>
                <w:rFonts w:ascii="Times New Roman" w:hAnsi="Times New Roman"/>
                <w:sz w:val="22"/>
                <w:szCs w:val="22"/>
              </w:rPr>
            </w:pPr>
            <w:r>
              <w:rPr>
                <w:rFonts w:cs="Calibri" w:ascii="Times New Roman" w:hAnsi="Times New Roman"/>
                <w:sz w:val="22"/>
                <w:szCs w:val="22"/>
              </w:rPr>
              <w:t>według Zestawu nr ……..</w:t>
            </w:r>
          </w:p>
        </w:tc>
        <w:tc>
          <w:tcPr>
            <w:tcW w:w="2673" w:type="dxa"/>
            <w:tcBorders>
              <w:top w:val="single" w:sz="4" w:space="0" w:color="00000A"/>
              <w:left w:val="single" w:sz="4" w:space="0" w:color="00000A"/>
              <w:bottom w:val="single" w:sz="4" w:space="0" w:color="00000A"/>
              <w:right w:val="single" w:sz="4" w:space="0" w:color="00000A"/>
            </w:tcBorders>
            <w:shd w:color="auto" w:fill="auto" w:val="clear"/>
          </w:tcPr>
          <w:p>
            <w:pPr>
              <w:pStyle w:val="Domylnie"/>
              <w:widowControl w:val="false"/>
              <w:spacing w:lineRule="auto" w:line="360" w:before="0" w:after="200"/>
              <w:rPr>
                <w:rFonts w:ascii="Times New Roman" w:hAnsi="Times New Roman"/>
                <w:sz w:val="22"/>
                <w:szCs w:val="22"/>
              </w:rPr>
            </w:pPr>
            <w:r>
              <w:rPr>
                <w:rFonts w:ascii="Times New Roman" w:hAnsi="Times New Roman"/>
                <w:sz w:val="22"/>
                <w:szCs w:val="22"/>
              </w:rPr>
            </w:r>
          </w:p>
        </w:tc>
      </w:tr>
      <w:tr>
        <w:trPr/>
        <w:tc>
          <w:tcPr>
            <w:tcW w:w="4131" w:type="dxa"/>
            <w:tcBorders>
              <w:top w:val="single" w:sz="4" w:space="0" w:color="00000A"/>
              <w:left w:val="single" w:sz="4" w:space="0" w:color="00000A"/>
              <w:bottom w:val="single" w:sz="4" w:space="0" w:color="00000A"/>
              <w:right w:val="single" w:sz="4" w:space="0" w:color="00000A"/>
            </w:tcBorders>
            <w:shd w:color="auto" w:fill="FFFFFF" w:val="clear"/>
          </w:tcPr>
          <w:p>
            <w:pPr>
              <w:pStyle w:val="Domylnie"/>
              <w:widowControl w:val="false"/>
              <w:tabs>
                <w:tab w:val="clear" w:pos="708"/>
                <w:tab w:val="left" w:pos="0" w:leader="none"/>
              </w:tabs>
              <w:spacing w:lineRule="auto" w:line="240" w:before="0" w:after="200"/>
              <w:jc w:val="left"/>
              <w:rPr>
                <w:rFonts w:ascii="Times New Roman" w:hAnsi="Times New Roman" w:cs="Calibri"/>
                <w:sz w:val="22"/>
                <w:szCs w:val="22"/>
              </w:rPr>
            </w:pPr>
            <w:r>
              <w:rPr>
                <w:rFonts w:cs="Calibri" w:ascii="Times New Roman" w:hAnsi="Times New Roman"/>
                <w:sz w:val="22"/>
                <w:szCs w:val="22"/>
              </w:rPr>
              <w:t>paneli fotowoltaicznych o mocy ……... kW</w:t>
            </w:r>
          </w:p>
        </w:tc>
        <w:tc>
          <w:tcPr>
            <w:tcW w:w="2673" w:type="dxa"/>
            <w:tcBorders>
              <w:top w:val="single" w:sz="4" w:space="0" w:color="00000A"/>
              <w:left w:val="single" w:sz="4" w:space="0" w:color="00000A"/>
              <w:bottom w:val="single" w:sz="4" w:space="0" w:color="00000A"/>
              <w:right w:val="single" w:sz="4" w:space="0" w:color="00000A"/>
            </w:tcBorders>
            <w:shd w:color="auto" w:fill="auto" w:val="clear"/>
          </w:tcPr>
          <w:p>
            <w:pPr>
              <w:pStyle w:val="Domylnie"/>
              <w:widowControl w:val="false"/>
              <w:spacing w:lineRule="auto" w:line="360" w:before="0" w:after="200"/>
              <w:rPr>
                <w:rFonts w:ascii="Times New Roman" w:hAnsi="Times New Roman"/>
                <w:sz w:val="22"/>
                <w:szCs w:val="22"/>
              </w:rPr>
            </w:pPr>
            <w:r>
              <w:rPr>
                <w:rFonts w:ascii="Times New Roman" w:hAnsi="Times New Roman"/>
                <w:sz w:val="22"/>
                <w:szCs w:val="22"/>
              </w:rPr>
            </w:r>
          </w:p>
        </w:tc>
      </w:tr>
    </w:tbl>
    <w:p>
      <w:pPr>
        <w:pStyle w:val="Domylnie"/>
        <w:spacing w:lineRule="auto" w:line="360"/>
        <w:rPr>
          <w:rFonts w:ascii="Times New Roman" w:hAnsi="Times New Roman"/>
          <w:sz w:val="22"/>
          <w:szCs w:val="22"/>
        </w:rPr>
      </w:pPr>
      <w:r>
        <w:rPr>
          <w:rFonts w:ascii="Times New Roman" w:hAnsi="Times New Roman"/>
          <w:sz w:val="22"/>
          <w:szCs w:val="22"/>
        </w:rPr>
      </w:r>
    </w:p>
    <w:p>
      <w:pPr>
        <w:pStyle w:val="Domylnie"/>
        <w:spacing w:lineRule="auto" w:line="360"/>
        <w:ind w:left="315" w:hanging="0"/>
        <w:rPr>
          <w:rFonts w:ascii="Times New Roman" w:hAnsi="Times New Roman"/>
          <w:sz w:val="22"/>
          <w:szCs w:val="22"/>
        </w:rPr>
      </w:pPr>
      <w:r>
        <w:rPr>
          <w:rFonts w:cs="Calibri" w:ascii="Times New Roman" w:hAnsi="Times New Roman"/>
          <w:sz w:val="22"/>
          <w:szCs w:val="22"/>
        </w:rPr>
        <w:t>Przedmiot zamówienia musi spełniać minimalne parametry dla instalacji określone w załączniku nr 1 do niniejszego zapytania ofertowego.</w:t>
      </w:r>
    </w:p>
    <w:p>
      <w:pPr>
        <w:pStyle w:val="Nagwek1"/>
        <w:spacing w:lineRule="auto" w:line="360"/>
        <w:rPr>
          <w:rFonts w:ascii="Times New Roman" w:hAnsi="Times New Roman"/>
          <w:sz w:val="22"/>
          <w:szCs w:val="22"/>
        </w:rPr>
      </w:pPr>
      <w:r>
        <w:rPr>
          <w:rFonts w:cs="Calibri" w:ascii="Times New Roman" w:hAnsi="Times New Roman"/>
          <w:sz w:val="22"/>
          <w:szCs w:val="22"/>
        </w:rPr>
        <w:t>Warunki udziału w postępowaniu</w:t>
      </w:r>
    </w:p>
    <w:p>
      <w:pPr>
        <w:pStyle w:val="ListParagraph"/>
        <w:numPr>
          <w:ilvl w:val="0"/>
          <w:numId w:val="3"/>
        </w:numPr>
        <w:spacing w:lineRule="auto" w:line="360"/>
        <w:ind w:left="426" w:hanging="0"/>
        <w:rPr>
          <w:rFonts w:ascii="Times New Roman" w:hAnsi="Times New Roman"/>
          <w:sz w:val="22"/>
          <w:szCs w:val="22"/>
        </w:rPr>
      </w:pPr>
      <w:r>
        <w:rPr>
          <w:rFonts w:cs="Calibri" w:ascii="Times New Roman" w:hAnsi="Times New Roman"/>
          <w:sz w:val="22"/>
          <w:szCs w:val="22"/>
        </w:rPr>
        <w:t>Wykonawca posiada wiedzę i uprawnienia do wykonywania określonej działalności, jeżeli przepisy prawa nakładają obowiązek ich posiadania.</w:t>
      </w:r>
    </w:p>
    <w:p>
      <w:pPr>
        <w:pStyle w:val="ListParagraph"/>
        <w:numPr>
          <w:ilvl w:val="0"/>
          <w:numId w:val="3"/>
        </w:numPr>
        <w:spacing w:lineRule="auto" w:line="360"/>
        <w:ind w:left="426" w:hanging="0"/>
        <w:rPr>
          <w:rFonts w:ascii="Times New Roman" w:hAnsi="Times New Roman"/>
          <w:sz w:val="22"/>
          <w:szCs w:val="22"/>
        </w:rPr>
      </w:pPr>
      <w:r>
        <w:rPr>
          <w:rFonts w:cs="Calibri" w:ascii="Times New Roman" w:hAnsi="Times New Roman"/>
          <w:sz w:val="22"/>
          <w:szCs w:val="22"/>
        </w:rPr>
        <w:t>Wykonawca dysponuje odpowiednim potencjałem technicznym oraz osobami zdolnymi do wykonania zamówienia.</w:t>
      </w:r>
    </w:p>
    <w:p>
      <w:pPr>
        <w:pStyle w:val="ListParagraph"/>
        <w:numPr>
          <w:ilvl w:val="0"/>
          <w:numId w:val="3"/>
        </w:numPr>
        <w:spacing w:lineRule="auto" w:line="360"/>
        <w:ind w:left="426" w:hanging="0"/>
        <w:rPr>
          <w:rFonts w:ascii="Times New Roman" w:hAnsi="Times New Roman"/>
          <w:sz w:val="22"/>
          <w:szCs w:val="22"/>
        </w:rPr>
      </w:pPr>
      <w:r>
        <w:rPr>
          <w:rFonts w:cs="Calibri" w:ascii="Times New Roman" w:hAnsi="Times New Roman"/>
          <w:sz w:val="22"/>
          <w:szCs w:val="22"/>
        </w:rPr>
        <w:t>Wykonawca jest w sytuacji ekonomicznej i finansowej, która umożliwia należyte wykonanie zamówienia.</w:t>
      </w:r>
    </w:p>
    <w:p>
      <w:pPr>
        <w:pStyle w:val="ListParagraph"/>
        <w:numPr>
          <w:ilvl w:val="0"/>
          <w:numId w:val="3"/>
        </w:numPr>
        <w:spacing w:lineRule="auto" w:line="360"/>
        <w:ind w:left="426" w:hanging="0"/>
        <w:rPr>
          <w:rFonts w:ascii="Times New Roman" w:hAnsi="Times New Roman"/>
          <w:sz w:val="22"/>
          <w:szCs w:val="22"/>
        </w:rPr>
      </w:pPr>
      <w:r>
        <w:rPr>
          <w:rFonts w:cs="Calibri" w:ascii="Times New Roman" w:hAnsi="Times New Roman"/>
          <w:sz w:val="22"/>
          <w:szCs w:val="22"/>
        </w:rPr>
        <w:t xml:space="preserve">Wykonawca prowadzi działalność w zakresie montażu instalacji OZE. </w:t>
      </w:r>
    </w:p>
    <w:p>
      <w:pPr>
        <w:pStyle w:val="ListParagraph"/>
        <w:numPr>
          <w:ilvl w:val="0"/>
          <w:numId w:val="3"/>
        </w:numPr>
        <w:spacing w:lineRule="auto" w:line="360"/>
        <w:ind w:left="426" w:hanging="0"/>
        <w:rPr>
          <w:rFonts w:ascii="Times New Roman" w:hAnsi="Times New Roman"/>
          <w:sz w:val="22"/>
          <w:szCs w:val="22"/>
        </w:rPr>
      </w:pPr>
      <w:r>
        <w:rPr>
          <w:rFonts w:cs="Calibri" w:ascii="Times New Roman" w:hAnsi="Times New Roman"/>
          <w:sz w:val="22"/>
          <w:szCs w:val="22"/>
        </w:rPr>
        <w:t xml:space="preserve">Wykonawca w okresie ostatnich 3 lat </w:t>
      </w:r>
      <w:r>
        <w:rPr>
          <w:rFonts w:cs="Calibri" w:ascii="Times New Roman" w:hAnsi="Times New Roman"/>
          <w:sz w:val="22"/>
          <w:szCs w:val="22"/>
        </w:rPr>
        <w:t xml:space="preserve">(lub jeśli okres działalności jest krótszy – w tym okresie) </w:t>
      </w:r>
      <w:r>
        <w:rPr>
          <w:rFonts w:cs="Calibri" w:ascii="Times New Roman" w:hAnsi="Times New Roman"/>
          <w:sz w:val="22"/>
          <w:szCs w:val="22"/>
        </w:rPr>
        <w:t xml:space="preserve">wykonał </w:t>
      </w:r>
      <w:r>
        <w:rPr>
          <w:rFonts w:cs="Calibri" w:ascii="Times New Roman" w:hAnsi="Times New Roman"/>
          <w:sz w:val="22"/>
          <w:szCs w:val="22"/>
        </w:rPr>
        <w:t xml:space="preserve">montaż </w:t>
      </w:r>
      <w:r>
        <w:rPr>
          <w:rFonts w:cs="Calibri" w:ascii="Times New Roman" w:hAnsi="Times New Roman"/>
          <w:sz w:val="22"/>
          <w:szCs w:val="22"/>
        </w:rPr>
        <w:t xml:space="preserve">co najmniej 10 instalacji kolektorów słonecznych/instalacji fotowoltaicznych. </w:t>
      </w:r>
    </w:p>
    <w:p>
      <w:pPr>
        <w:pStyle w:val="Nagwek1"/>
        <w:spacing w:lineRule="auto" w:line="360" w:before="0" w:after="0"/>
        <w:rPr>
          <w:rFonts w:ascii="Times New Roman" w:hAnsi="Times New Roman"/>
          <w:sz w:val="22"/>
          <w:szCs w:val="22"/>
        </w:rPr>
      </w:pPr>
      <w:r>
        <w:rPr>
          <w:rFonts w:cs="Calibri" w:ascii="Times New Roman" w:hAnsi="Times New Roman"/>
          <w:sz w:val="22"/>
          <w:szCs w:val="22"/>
        </w:rPr>
        <w:t xml:space="preserve">Składanie ofert: </w:t>
      </w:r>
    </w:p>
    <w:p>
      <w:pPr>
        <w:pStyle w:val="Nagwek1"/>
        <w:numPr>
          <w:ilvl w:val="1"/>
          <w:numId w:val="2"/>
        </w:numPr>
        <w:spacing w:lineRule="auto" w:line="360" w:before="0" w:after="0"/>
        <w:rPr>
          <w:rFonts w:ascii="Times New Roman" w:hAnsi="Times New Roman"/>
          <w:sz w:val="22"/>
          <w:szCs w:val="22"/>
        </w:rPr>
      </w:pPr>
      <w:r>
        <w:rPr>
          <w:rFonts w:cs="Calibri" w:ascii="Times New Roman" w:hAnsi="Times New Roman"/>
          <w:b w:val="false"/>
          <w:sz w:val="22"/>
          <w:szCs w:val="22"/>
        </w:rPr>
        <w:t>Termin składania ofert wynosi 14 dni od otrzymania zapytania ofertowego. Liczy się data wpływu oferty do Grantobiorcy.</w:t>
      </w:r>
    </w:p>
    <w:p>
      <w:pPr>
        <w:pStyle w:val="ListParagraph"/>
        <w:numPr>
          <w:ilvl w:val="1"/>
          <w:numId w:val="2"/>
        </w:numPr>
        <w:spacing w:lineRule="auto" w:line="360" w:before="0" w:after="0"/>
        <w:rPr>
          <w:rFonts w:ascii="Times New Roman" w:hAnsi="Times New Roman"/>
          <w:sz w:val="22"/>
          <w:szCs w:val="22"/>
        </w:rPr>
      </w:pPr>
      <w:r>
        <w:rPr>
          <w:rFonts w:ascii="Times New Roman" w:hAnsi="Times New Roman"/>
          <w:sz w:val="22"/>
          <w:szCs w:val="22"/>
        </w:rPr>
        <w:t>Oferty należy przesłać w formie papierowej pocztą na adres Grantobiorcy lub w formie elektronicznej (skany podpisanych dokumentów) na adres …………………………………………..</w:t>
      </w:r>
    </w:p>
    <w:p>
      <w:pPr>
        <w:pStyle w:val="ListParagraph"/>
        <w:numPr>
          <w:ilvl w:val="0"/>
          <w:numId w:val="0"/>
        </w:numPr>
        <w:spacing w:lineRule="auto" w:line="360" w:before="0" w:after="0"/>
        <w:ind w:left="360" w:hanging="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w:t>
      </w:r>
    </w:p>
    <w:p>
      <w:pPr>
        <w:pStyle w:val="ListParagraph"/>
        <w:numPr>
          <w:ilvl w:val="1"/>
          <w:numId w:val="2"/>
        </w:numPr>
        <w:spacing w:lineRule="auto" w:line="360"/>
        <w:rPr>
          <w:rFonts w:ascii="Times New Roman" w:hAnsi="Times New Roman"/>
          <w:sz w:val="22"/>
          <w:szCs w:val="22"/>
        </w:rPr>
      </w:pPr>
      <w:r>
        <w:rPr>
          <w:rFonts w:cs="Calibri" w:ascii="Times New Roman" w:hAnsi="Times New Roman"/>
          <w:sz w:val="22"/>
          <w:szCs w:val="22"/>
        </w:rPr>
        <w:t xml:space="preserve">Oferty złożone po wskazanym terminie nie będą rozpatrywane. </w:t>
      </w:r>
    </w:p>
    <w:p>
      <w:pPr>
        <w:pStyle w:val="Nagwek1"/>
        <w:spacing w:lineRule="auto" w:line="360"/>
        <w:rPr>
          <w:rFonts w:ascii="Times New Roman" w:hAnsi="Times New Roman"/>
          <w:sz w:val="22"/>
          <w:szCs w:val="22"/>
        </w:rPr>
      </w:pPr>
      <w:r>
        <w:rPr>
          <w:rFonts w:cs="Calibri" w:ascii="Times New Roman" w:hAnsi="Times New Roman"/>
          <w:sz w:val="22"/>
          <w:szCs w:val="22"/>
        </w:rPr>
        <w:t>Sposób sporządzenia oferty:</w:t>
      </w:r>
    </w:p>
    <w:p>
      <w:pPr>
        <w:pStyle w:val="ListParagraph"/>
        <w:numPr>
          <w:ilvl w:val="1"/>
          <w:numId w:val="21"/>
        </w:numPr>
        <w:spacing w:lineRule="auto" w:line="360"/>
        <w:rPr>
          <w:rFonts w:ascii="Times New Roman" w:hAnsi="Times New Roman"/>
          <w:sz w:val="22"/>
          <w:szCs w:val="22"/>
        </w:rPr>
      </w:pPr>
      <w:r>
        <w:rPr>
          <w:rFonts w:cs="Calibri" w:ascii="Times New Roman" w:hAnsi="Times New Roman"/>
          <w:sz w:val="22"/>
          <w:szCs w:val="22"/>
        </w:rPr>
        <w:t>Ofertę należy sporządzić na formularzu ofertowym, którego wzór stanowi załącznik nr 3 do zapytania ofertowego, zgodnie z wymaganiami umieszczonymi w zapytaniu, dołączając protokoły poświadczające wykonanie przedstawionych instalacji montażu kolektorów słonecznych/instalacji fotowoltaicznych  na budynkach jednorodzinnych.</w:t>
      </w:r>
    </w:p>
    <w:p>
      <w:pPr>
        <w:pStyle w:val="ListParagraph"/>
        <w:numPr>
          <w:ilvl w:val="1"/>
          <w:numId w:val="21"/>
        </w:numPr>
        <w:spacing w:lineRule="auto" w:line="360"/>
        <w:rPr>
          <w:rFonts w:ascii="Times New Roman" w:hAnsi="Times New Roman"/>
          <w:sz w:val="22"/>
          <w:szCs w:val="22"/>
        </w:rPr>
      </w:pPr>
      <w:r>
        <w:rPr>
          <w:rFonts w:cs="Calibri" w:ascii="Times New Roman" w:hAnsi="Times New Roman"/>
          <w:sz w:val="22"/>
          <w:szCs w:val="22"/>
        </w:rPr>
        <w:t xml:space="preserve">Do oferty należy dołączyć kartę katalogową proponowanych kolektorów słonecznych oraz certyfikat Solar Keymark wraz z podsumowaniem wyników badań według normy EN12975 potwierdzający minimalne parametry określone w załączniku nr 1 </w:t>
      </w:r>
    </w:p>
    <w:p>
      <w:pPr>
        <w:pStyle w:val="ListParagraph"/>
        <w:numPr>
          <w:ilvl w:val="1"/>
          <w:numId w:val="21"/>
        </w:numPr>
        <w:spacing w:lineRule="auto" w:line="360"/>
        <w:rPr>
          <w:rFonts w:ascii="Times New Roman" w:hAnsi="Times New Roman"/>
          <w:sz w:val="22"/>
          <w:szCs w:val="22"/>
        </w:rPr>
      </w:pPr>
      <w:r>
        <w:rPr>
          <w:rFonts w:cs="Calibri" w:ascii="Times New Roman" w:hAnsi="Times New Roman"/>
          <w:sz w:val="22"/>
          <w:szCs w:val="22"/>
        </w:rPr>
        <w:t xml:space="preserve">Do oferty należy dołączyć kartę katalogową proponowanych paneli fotowoltaicznych i falownika potwierdzające minimalne parametry określone w załączniku nr 1 </w:t>
      </w:r>
    </w:p>
    <w:p>
      <w:pPr>
        <w:pStyle w:val="Nagwek1"/>
        <w:spacing w:lineRule="auto" w:line="360"/>
        <w:rPr>
          <w:rFonts w:ascii="Times New Roman" w:hAnsi="Times New Roman"/>
          <w:sz w:val="22"/>
          <w:szCs w:val="22"/>
        </w:rPr>
      </w:pPr>
      <w:r>
        <w:rPr>
          <w:rFonts w:cs="Calibri" w:ascii="Times New Roman" w:hAnsi="Times New Roman"/>
          <w:sz w:val="22"/>
          <w:szCs w:val="22"/>
        </w:rPr>
        <w:t>Kryterium oceny:</w:t>
      </w:r>
    </w:p>
    <w:p>
      <w:pPr>
        <w:pStyle w:val="ListParagraph"/>
        <w:numPr>
          <w:ilvl w:val="1"/>
          <w:numId w:val="22"/>
        </w:numPr>
        <w:spacing w:lineRule="auto" w:line="360"/>
        <w:rPr>
          <w:rFonts w:ascii="Times New Roman" w:hAnsi="Times New Roman"/>
          <w:sz w:val="22"/>
          <w:szCs w:val="22"/>
        </w:rPr>
      </w:pPr>
      <w:r>
        <w:rPr>
          <w:rFonts w:cs="Calibri" w:ascii="Times New Roman" w:hAnsi="Times New Roman"/>
          <w:sz w:val="22"/>
          <w:szCs w:val="22"/>
        </w:rPr>
        <w:t xml:space="preserve">Wykonawca, który zaoferuje najniższą ceną za przedmiot zamówienia uzyska zlecenie na wykonanie instalacji.  </w:t>
      </w:r>
    </w:p>
    <w:p>
      <w:pPr>
        <w:pStyle w:val="Akapitzlist1"/>
        <w:spacing w:lineRule="auto" w:line="360"/>
        <w:ind w:left="0" w:hanging="0"/>
        <w:rPr>
          <w:rFonts w:ascii="Times New Roman" w:hAnsi="Times New Roman"/>
          <w:sz w:val="22"/>
          <w:szCs w:val="22"/>
        </w:rPr>
      </w:pPr>
      <w:r>
        <w:rPr>
          <w:rFonts w:cs="Calibri" w:ascii="Times New Roman" w:hAnsi="Times New Roman"/>
          <w:sz w:val="22"/>
          <w:szCs w:val="22"/>
        </w:rPr>
        <w:t>Załączniki:</w:t>
      </w:r>
    </w:p>
    <w:p>
      <w:pPr>
        <w:pStyle w:val="Akapitzlist1"/>
        <w:numPr>
          <w:ilvl w:val="0"/>
          <w:numId w:val="4"/>
        </w:numPr>
        <w:spacing w:lineRule="auto" w:line="360" w:before="0" w:after="0"/>
        <w:ind w:left="714" w:hanging="357"/>
        <w:rPr>
          <w:rFonts w:ascii="Times New Roman" w:hAnsi="Times New Roman"/>
          <w:sz w:val="22"/>
          <w:szCs w:val="22"/>
        </w:rPr>
      </w:pPr>
      <w:r>
        <w:rPr>
          <w:rFonts w:cs="Calibri" w:ascii="Times New Roman" w:hAnsi="Times New Roman"/>
          <w:sz w:val="22"/>
          <w:szCs w:val="22"/>
        </w:rPr>
        <w:t>Minimalne parametry instalacji kolektorów słonecznych/paneli fotowoltaicznych;</w:t>
      </w:r>
    </w:p>
    <w:p>
      <w:pPr>
        <w:pStyle w:val="Akapitzlist1"/>
        <w:numPr>
          <w:ilvl w:val="0"/>
          <w:numId w:val="4"/>
        </w:numPr>
        <w:spacing w:lineRule="auto" w:line="360" w:before="0" w:after="0"/>
        <w:ind w:left="714" w:hanging="357"/>
        <w:rPr>
          <w:rFonts w:ascii="Times New Roman" w:hAnsi="Times New Roman"/>
          <w:sz w:val="22"/>
          <w:szCs w:val="22"/>
        </w:rPr>
      </w:pPr>
      <w:r>
        <w:rPr>
          <w:rFonts w:cs="Calibri" w:ascii="Times New Roman" w:hAnsi="Times New Roman"/>
          <w:sz w:val="22"/>
          <w:szCs w:val="22"/>
        </w:rPr>
        <w:t>Schemat instalacji kolektorów słonecznych/paneli fotowoltaicznych</w:t>
      </w:r>
    </w:p>
    <w:p>
      <w:pPr>
        <w:pStyle w:val="Akapitzlist1"/>
        <w:numPr>
          <w:ilvl w:val="0"/>
          <w:numId w:val="4"/>
        </w:numPr>
        <w:spacing w:lineRule="auto" w:line="360" w:before="0" w:after="0"/>
        <w:ind w:left="714" w:hanging="357"/>
        <w:rPr>
          <w:rFonts w:ascii="Times New Roman" w:hAnsi="Times New Roman"/>
          <w:sz w:val="22"/>
          <w:szCs w:val="22"/>
        </w:rPr>
      </w:pPr>
      <w:r>
        <w:rPr>
          <w:rFonts w:cs="Calibri" w:ascii="Times New Roman" w:hAnsi="Times New Roman"/>
          <w:sz w:val="22"/>
          <w:szCs w:val="22"/>
        </w:rPr>
        <w:t>Formularz oferty.</w:t>
      </w:r>
    </w:p>
    <w:p>
      <w:pPr>
        <w:pStyle w:val="Akapitzlist1"/>
        <w:spacing w:lineRule="auto" w:line="360" w:before="0" w:after="0"/>
        <w:ind w:left="0" w:hanging="0"/>
        <w:jc w:val="right"/>
        <w:rPr>
          <w:rFonts w:cs="Calibri"/>
        </w:rPr>
      </w:pPr>
      <w:r>
        <w:rPr>
          <w:rFonts w:cs="Calibri"/>
        </w:rPr>
      </w:r>
    </w:p>
    <w:p>
      <w:pPr>
        <w:pStyle w:val="Akapitzlist1"/>
        <w:spacing w:lineRule="auto" w:line="360" w:before="0" w:after="0"/>
        <w:ind w:left="0" w:hanging="0"/>
        <w:jc w:val="right"/>
        <w:rPr>
          <w:rFonts w:ascii="Times New Roman" w:hAnsi="Times New Roman"/>
          <w:sz w:val="22"/>
          <w:szCs w:val="22"/>
        </w:rPr>
      </w:pPr>
      <w:r>
        <w:rPr>
          <w:rFonts w:cs="Calibri" w:ascii="Times New Roman" w:hAnsi="Times New Roman"/>
          <w:sz w:val="22"/>
          <w:szCs w:val="22"/>
        </w:rPr>
        <w:t>……………</w:t>
      </w:r>
      <w:r>
        <w:rPr>
          <w:rFonts w:cs="Calibri" w:ascii="Times New Roman" w:hAnsi="Times New Roman"/>
          <w:sz w:val="22"/>
          <w:szCs w:val="22"/>
        </w:rPr>
        <w:t>.…………………………………………</w:t>
      </w:r>
    </w:p>
    <w:p>
      <w:pPr>
        <w:pStyle w:val="Akapitzlist1"/>
        <w:spacing w:lineRule="auto" w:line="360" w:before="0" w:after="0"/>
        <w:ind w:left="5812" w:hanging="0"/>
        <w:jc w:val="center"/>
        <w:rPr>
          <w:rFonts w:ascii="Times New Roman" w:hAnsi="Times New Roman"/>
          <w:sz w:val="21"/>
          <w:szCs w:val="21"/>
        </w:rPr>
      </w:pPr>
      <w:r>
        <w:rPr>
          <w:rFonts w:cs="Calibri" w:ascii="Times New Roman" w:hAnsi="Times New Roman"/>
          <w:sz w:val="21"/>
          <w:szCs w:val="21"/>
        </w:rPr>
        <w:t>podpis Grantobiorcy</w:t>
      </w:r>
    </w:p>
    <w:p>
      <w:pPr>
        <w:pStyle w:val="Akapitzlist1"/>
        <w:spacing w:lineRule="auto" w:line="360"/>
        <w:ind w:left="5812" w:hanging="0"/>
        <w:jc w:val="center"/>
        <w:rPr>
          <w:rFonts w:ascii="Times New Roman" w:hAnsi="Times New Roman"/>
        </w:rPr>
      </w:pPr>
      <w:r>
        <w:rPr>
          <w:rFonts w:ascii="Times New Roman" w:hAnsi="Times New Roman"/>
        </w:rPr>
      </w:r>
      <w:r>
        <w:br w:type="page"/>
      </w:r>
    </w:p>
    <w:p>
      <w:pPr>
        <w:pStyle w:val="Domylnie"/>
        <w:spacing w:lineRule="auto" w:line="360" w:before="120" w:after="120"/>
        <w:jc w:val="right"/>
        <w:rPr>
          <w:rFonts w:ascii="Times New Roman" w:hAnsi="Times New Roman"/>
          <w:b w:val="false"/>
          <w:b w:val="false"/>
          <w:bCs w:val="false"/>
          <w:sz w:val="22"/>
          <w:szCs w:val="22"/>
        </w:rPr>
      </w:pPr>
      <w:r>
        <w:rPr>
          <w:rFonts w:cs="Calibri" w:ascii="Times New Roman" w:hAnsi="Times New Roman"/>
          <w:b w:val="false"/>
          <w:bCs w:val="false"/>
          <w:sz w:val="22"/>
          <w:szCs w:val="22"/>
        </w:rPr>
        <w:t>Załącznik nr 1 do zapytania ofertowego</w:t>
      </w:r>
    </w:p>
    <w:p>
      <w:pPr>
        <w:pStyle w:val="Domylnie"/>
        <w:spacing w:lineRule="auto" w:line="360" w:before="120" w:after="120"/>
        <w:rPr>
          <w:rFonts w:ascii="Times New Roman" w:hAnsi="Times New Roman" w:cs="Calibri"/>
        </w:rPr>
      </w:pPr>
      <w:r>
        <w:rPr>
          <w:rFonts w:cs="Calibri" w:ascii="Times New Roman" w:hAnsi="Times New Roman"/>
        </w:rPr>
      </w:r>
    </w:p>
    <w:p>
      <w:pPr>
        <w:pStyle w:val="Domylnie"/>
        <w:numPr>
          <w:ilvl w:val="0"/>
          <w:numId w:val="17"/>
        </w:numPr>
        <w:spacing w:lineRule="auto" w:line="360" w:before="120" w:after="120"/>
        <w:jc w:val="center"/>
        <w:rPr>
          <w:rFonts w:ascii="Times New Roman" w:hAnsi="Times New Roman"/>
          <w:sz w:val="22"/>
          <w:szCs w:val="22"/>
        </w:rPr>
      </w:pPr>
      <w:r>
        <w:rPr>
          <w:rFonts w:cs="Calibri" w:ascii="Times New Roman" w:hAnsi="Times New Roman"/>
          <w:b/>
          <w:bCs/>
          <w:sz w:val="22"/>
          <w:szCs w:val="22"/>
        </w:rPr>
        <w:t xml:space="preserve">MINIMALNE PARAMETRY INSTALACJI KOLEKTORÓW SŁONECZNYCH </w:t>
      </w:r>
    </w:p>
    <w:p>
      <w:pPr>
        <w:pStyle w:val="Domylnie"/>
        <w:numPr>
          <w:ilvl w:val="0"/>
          <w:numId w:val="6"/>
        </w:numPr>
        <w:spacing w:lineRule="auto" w:line="360" w:before="0" w:after="120"/>
        <w:rPr>
          <w:rFonts w:ascii="Times New Roman" w:hAnsi="Times New Roman"/>
          <w:sz w:val="22"/>
          <w:szCs w:val="22"/>
        </w:rPr>
      </w:pPr>
      <w:r>
        <w:rPr>
          <w:rFonts w:cs="Calibri" w:ascii="Times New Roman" w:hAnsi="Times New Roman"/>
          <w:b/>
          <w:sz w:val="22"/>
          <w:szCs w:val="22"/>
          <w:lang w:val="en-US"/>
        </w:rPr>
        <w:t>INSTALACJE SOLARNE (KOLEKTORY SŁONECZNE)</w:t>
      </w:r>
    </w:p>
    <w:p>
      <w:pPr>
        <w:pStyle w:val="Domylnie"/>
        <w:numPr>
          <w:ilvl w:val="0"/>
          <w:numId w:val="7"/>
        </w:numPr>
        <w:spacing w:before="0" w:after="120"/>
        <w:rPr>
          <w:rFonts w:ascii="Times New Roman" w:hAnsi="Times New Roman"/>
          <w:sz w:val="22"/>
          <w:szCs w:val="22"/>
        </w:rPr>
      </w:pPr>
      <w:r>
        <w:rPr>
          <w:rFonts w:cs="Calibri" w:ascii="Times New Roman" w:hAnsi="Times New Roman"/>
          <w:sz w:val="22"/>
          <w:szCs w:val="22"/>
          <w:lang w:eastAsia="pl-PL"/>
        </w:rPr>
        <w:t>Minimalna moc znamionowa cieczowego kolektora słonecznego liczona na podstawie parametrów technicznych urządzenia:</w:t>
      </w:r>
    </w:p>
    <w:p>
      <w:pPr>
        <w:pStyle w:val="Domylnie"/>
        <w:spacing w:before="0" w:after="120"/>
        <w:ind w:left="720" w:hanging="0"/>
        <w:rPr>
          <w:rFonts w:ascii="Times New Roman" w:hAnsi="Times New Roman"/>
          <w:sz w:val="22"/>
          <w:szCs w:val="22"/>
        </w:rPr>
      </w:pPr>
      <w:r>
        <w:rPr>
          <w:rFonts w:cs="Calibri" w:ascii="Times New Roman" w:hAnsi="Times New Roman"/>
          <w:sz w:val="22"/>
          <w:szCs w:val="22"/>
          <w:lang w:eastAsia="pl-PL"/>
        </w:rPr>
        <w:t xml:space="preserve">a. η0  (eta 0) - Sprawność optyczna, która jest wyznaczana w trakcie badań laboratoryjnych zgodnie z normą </w:t>
      </w:r>
      <w:r>
        <w:rPr>
          <w:rFonts w:cs="Calibri" w:ascii="Times New Roman" w:hAnsi="Times New Roman"/>
          <w:b/>
          <w:bCs/>
          <w:sz w:val="22"/>
          <w:szCs w:val="22"/>
          <w:lang w:eastAsia="pl-PL"/>
        </w:rPr>
        <w:t>PN-EN 12975</w:t>
      </w:r>
    </w:p>
    <w:p>
      <w:pPr>
        <w:pStyle w:val="Domylnie"/>
        <w:spacing w:before="0" w:after="120"/>
        <w:ind w:left="720" w:hanging="0"/>
        <w:rPr>
          <w:rFonts w:ascii="Times New Roman" w:hAnsi="Times New Roman"/>
          <w:sz w:val="22"/>
          <w:szCs w:val="22"/>
        </w:rPr>
      </w:pPr>
      <w:r>
        <w:rPr>
          <w:rFonts w:cs="Calibri" w:ascii="Times New Roman" w:hAnsi="Times New Roman"/>
          <w:sz w:val="22"/>
          <w:szCs w:val="22"/>
          <w:lang w:eastAsia="pl-PL"/>
        </w:rPr>
        <w:t>b. Powierzchnia  apertury, czyli czynnej nasłonecznionej powierzchni kolektora słonecznego w [m</w:t>
      </w:r>
      <w:r>
        <w:rPr>
          <w:rFonts w:cs="Calibri" w:ascii="Times New Roman" w:hAnsi="Times New Roman"/>
          <w:sz w:val="22"/>
          <w:szCs w:val="22"/>
          <w:vertAlign w:val="superscript"/>
          <w:lang w:eastAsia="pl-PL"/>
        </w:rPr>
        <w:t>2</w:t>
      </w:r>
      <w:r>
        <w:rPr>
          <w:rFonts w:cs="Calibri" w:ascii="Times New Roman" w:hAnsi="Times New Roman"/>
          <w:sz w:val="22"/>
          <w:szCs w:val="22"/>
          <w:lang w:eastAsia="pl-PL"/>
        </w:rPr>
        <w:t>].</w:t>
      </w:r>
    </w:p>
    <w:p>
      <w:pPr>
        <w:pStyle w:val="Domylnie"/>
        <w:spacing w:before="0" w:after="120"/>
        <w:ind w:left="720" w:hanging="0"/>
        <w:rPr>
          <w:rFonts w:ascii="Times New Roman" w:hAnsi="Times New Roman"/>
          <w:sz w:val="22"/>
          <w:szCs w:val="22"/>
        </w:rPr>
      </w:pPr>
      <w:r>
        <w:rPr>
          <w:rFonts w:cs="Calibri" w:ascii="Times New Roman" w:hAnsi="Times New Roman"/>
          <w:sz w:val="22"/>
          <w:szCs w:val="22"/>
          <w:lang w:eastAsia="pl-PL"/>
        </w:rPr>
        <w:t>c. Maksymalne całkowite natężenie promieniowania słonecznego Eg = 1000 W/m</w:t>
      </w:r>
      <w:r>
        <w:rPr>
          <w:rFonts w:cs="Calibri" w:ascii="Times New Roman" w:hAnsi="Times New Roman"/>
          <w:sz w:val="22"/>
          <w:szCs w:val="22"/>
          <w:vertAlign w:val="superscript"/>
          <w:lang w:eastAsia="pl-PL"/>
        </w:rPr>
        <w:t>2</w:t>
      </w:r>
      <w:r>
        <w:rPr>
          <w:rFonts w:cs="Calibri" w:ascii="Times New Roman" w:hAnsi="Times New Roman"/>
          <w:sz w:val="22"/>
          <w:szCs w:val="22"/>
          <w:lang w:eastAsia="pl-PL"/>
        </w:rPr>
        <w:t xml:space="preserve">                                                       Moc znamionowa kolektora = η0 x Powierzchnia apertury x Eg [W]</w:t>
      </w:r>
    </w:p>
    <w:p>
      <w:pPr>
        <w:pStyle w:val="Domylnie"/>
        <w:numPr>
          <w:ilvl w:val="0"/>
          <w:numId w:val="7"/>
        </w:numPr>
        <w:spacing w:lineRule="auto" w:line="360" w:before="0" w:after="120"/>
        <w:rPr>
          <w:rFonts w:ascii="Times New Roman" w:hAnsi="Times New Roman"/>
          <w:sz w:val="22"/>
          <w:szCs w:val="22"/>
        </w:rPr>
      </w:pPr>
      <w:r>
        <w:rPr>
          <w:rFonts w:cs="Calibri" w:ascii="Times New Roman" w:hAnsi="Times New Roman"/>
          <w:sz w:val="22"/>
          <w:szCs w:val="22"/>
          <w:lang w:eastAsia="pl-PL"/>
        </w:rPr>
        <w:t xml:space="preserve"> </w:t>
      </w:r>
      <w:r>
        <w:rPr>
          <w:rFonts w:cs="Calibri" w:ascii="Times New Roman" w:hAnsi="Times New Roman"/>
          <w:sz w:val="22"/>
          <w:szCs w:val="22"/>
          <w:lang w:eastAsia="pl-PL"/>
        </w:rPr>
        <w:t>Kolektor słoneczny płaski.</w:t>
      </w:r>
    </w:p>
    <w:p>
      <w:pPr>
        <w:pStyle w:val="ListParagraph"/>
        <w:spacing w:lineRule="auto" w:line="259" w:before="0" w:after="160"/>
        <w:rPr>
          <w:rFonts w:ascii="Times New Roman" w:hAnsi="Times New Roman"/>
          <w:sz w:val="22"/>
          <w:szCs w:val="22"/>
        </w:rPr>
      </w:pPr>
      <w:r>
        <w:rPr>
          <w:rFonts w:eastAsia="Arial" w:cs="Calibri" w:ascii="Times New Roman" w:hAnsi="Times New Roman"/>
          <w:b/>
          <w:color w:val="000000"/>
          <w:sz w:val="22"/>
          <w:szCs w:val="22"/>
        </w:rPr>
        <w:t xml:space="preserve">Tabela 1. Minimalne wymagania techniczne </w:t>
      </w:r>
      <w:r>
        <w:rPr>
          <w:rFonts w:cs="Calibri" w:ascii="Times New Roman" w:hAnsi="Times New Roman"/>
          <w:b/>
          <w:sz w:val="22"/>
          <w:szCs w:val="22"/>
        </w:rPr>
        <w:t>kolektorów płaskich</w:t>
      </w:r>
      <w:r>
        <w:rPr>
          <w:rFonts w:eastAsia="Arial" w:cs="Calibri" w:ascii="Times New Roman" w:hAnsi="Times New Roman"/>
          <w:b/>
          <w:color w:val="000000"/>
          <w:sz w:val="22"/>
          <w:szCs w:val="22"/>
        </w:rPr>
        <w:t>.</w:t>
      </w:r>
    </w:p>
    <w:tbl>
      <w:tblPr>
        <w:tblW w:w="9245" w:type="dxa"/>
        <w:jc w:val="left"/>
        <w:tblInd w:w="98" w:type="dxa"/>
        <w:tblLayout w:type="fixed"/>
        <w:tblCellMar>
          <w:top w:w="0" w:type="dxa"/>
          <w:left w:w="70" w:type="dxa"/>
          <w:bottom w:w="0" w:type="dxa"/>
          <w:right w:w="70" w:type="dxa"/>
        </w:tblCellMar>
        <w:tblLook w:firstRow="0" w:noVBand="0" w:lastRow="0" w:firstColumn="0" w:lastColumn="0" w:noHBand="0" w:val="0000"/>
      </w:tblPr>
      <w:tblGrid>
        <w:gridCol w:w="3232"/>
        <w:gridCol w:w="6012"/>
      </w:tblGrid>
      <w:tr>
        <w:trPr/>
        <w:tc>
          <w:tcPr>
            <w:tcW w:w="32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88" w:before="0" w:after="160"/>
              <w:jc w:val="center"/>
              <w:rPr>
                <w:rFonts w:ascii="Times New Roman" w:hAnsi="Times New Roman" w:eastAsia="Calibri" w:cs="Calibri"/>
                <w:b/>
                <w:b/>
                <w:sz w:val="22"/>
                <w:szCs w:val="22"/>
              </w:rPr>
            </w:pPr>
            <w:r>
              <w:rPr>
                <w:rFonts w:eastAsia="Calibri" w:cs="Calibri" w:ascii="Times New Roman" w:hAnsi="Times New Roman"/>
                <w:b/>
                <w:sz w:val="22"/>
                <w:szCs w:val="22"/>
              </w:rPr>
              <w:t>Opis wymagań</w:t>
            </w:r>
          </w:p>
        </w:tc>
        <w:tc>
          <w:tcPr>
            <w:tcW w:w="6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88" w:before="0" w:after="160"/>
              <w:rPr>
                <w:rFonts w:ascii="Times New Roman" w:hAnsi="Times New Roman" w:eastAsia="Calibri" w:cs="Calibri"/>
                <w:b/>
                <w:b/>
                <w:sz w:val="22"/>
                <w:szCs w:val="22"/>
              </w:rPr>
            </w:pPr>
            <w:r>
              <w:rPr>
                <w:rFonts w:eastAsia="Calibri" w:cs="Calibri" w:ascii="Times New Roman" w:hAnsi="Times New Roman"/>
                <w:b/>
                <w:sz w:val="22"/>
                <w:szCs w:val="22"/>
              </w:rPr>
              <w:t>Parametry wymagane</w:t>
            </w:r>
          </w:p>
        </w:tc>
      </w:tr>
      <w:tr>
        <w:trPr/>
        <w:tc>
          <w:tcPr>
            <w:tcW w:w="3232"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Typ kolektora</w:t>
            </w:r>
          </w:p>
        </w:tc>
        <w:tc>
          <w:tcPr>
            <w:tcW w:w="6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Płaski</w:t>
            </w:r>
          </w:p>
        </w:tc>
      </w:tr>
      <w:tr>
        <w:trPr/>
        <w:tc>
          <w:tcPr>
            <w:tcW w:w="3232"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Materiał obudowy kolektora</w:t>
            </w:r>
          </w:p>
        </w:tc>
        <w:tc>
          <w:tcPr>
            <w:tcW w:w="6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Aluminium wykonana z jednego profilu</w:t>
            </w:r>
          </w:p>
        </w:tc>
      </w:tr>
      <w:tr>
        <w:trPr/>
        <w:tc>
          <w:tcPr>
            <w:tcW w:w="3232"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Materiał absorbera i przejmowanie ciepła</w:t>
            </w:r>
          </w:p>
        </w:tc>
        <w:tc>
          <w:tcPr>
            <w:tcW w:w="6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Aluminium z powłoką wysoko-selektywną</w:t>
            </w:r>
          </w:p>
        </w:tc>
      </w:tr>
      <w:tr>
        <w:trPr>
          <w:trHeight w:val="356"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Szkło solarne</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Szkło solarne o grubości min. 4mm</w:t>
            </w:r>
          </w:p>
        </w:tc>
      </w:tr>
      <w:tr>
        <w:trPr>
          <w:trHeight w:val="356"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Rodzaj powierzchni szkła</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Szkło strukturalne  z powłoką antyrefleksyjną.</w:t>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Obecność powłoki antyrefleksyjnej oraz Informacja o transmisji  solarnej zawarta w sprawozdaniu z badań na zgodność z normą EN ISO 9806:2013 wydanym przez akredytowaną jednostkę badawczą</w:t>
            </w:r>
          </w:p>
        </w:tc>
      </w:tr>
      <w:tr>
        <w:trPr>
          <w:trHeight w:val="356"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Połączenie wzajemne kolektorów w polach.</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Za pomocą łączników bocznych, bez połączeń ponad górną krawędzią kolektora, umożliwiające kompensację naprężeń termicznych.</w:t>
            </w:r>
          </w:p>
        </w:tc>
      </w:tr>
      <w:tr>
        <w:trPr>
          <w:trHeight w:val="403"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Sprawność optyczna i parametry</w:t>
            </w:r>
          </w:p>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cieplne odniesione do powierzchni</w:t>
            </w:r>
          </w:p>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apertury</w:t>
            </w:r>
          </w:p>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 sprawność optyczna</w:t>
            </w:r>
          </w:p>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 współczynnik strat a1</w:t>
            </w:r>
          </w:p>
          <w:p>
            <w:pPr>
              <w:pStyle w:val="Normal"/>
              <w:widowControl w:val="false"/>
              <w:spacing w:lineRule="auto" w:line="288" w:before="0" w:after="160"/>
              <w:jc w:val="center"/>
              <w:rPr>
                <w:rFonts w:ascii="Times New Roman" w:hAnsi="Times New Roman" w:eastAsia="Calibri" w:cs="Calibri"/>
                <w:sz w:val="22"/>
                <w:szCs w:val="22"/>
              </w:rPr>
            </w:pPr>
            <w:r>
              <w:rPr>
                <w:rFonts w:eastAsia="Calibri" w:cs="Calibri" w:ascii="Times New Roman" w:hAnsi="Times New Roman"/>
                <w:sz w:val="22"/>
                <w:szCs w:val="22"/>
              </w:rPr>
              <w:t>- współczynnik strat a2</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min 75 %</w:t>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max 3,78 [W/m2K]</w:t>
            </w:r>
          </w:p>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max 0,016 [W/m2K2]</w:t>
            </w:r>
          </w:p>
        </w:tc>
      </w:tr>
      <w:tr>
        <w:trPr>
          <w:trHeight w:val="365"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Max dopuszczalna masa pojedynczego kolektora (opróżnionego)</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max 45 kg</w:t>
            </w:r>
          </w:p>
        </w:tc>
      </w:tr>
      <w:tr>
        <w:trPr>
          <w:trHeight w:val="242" w:hRule="atLeast"/>
        </w:trPr>
        <w:tc>
          <w:tcPr>
            <w:tcW w:w="32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Wymagany certyfikat</w:t>
            </w:r>
          </w:p>
        </w:tc>
        <w:tc>
          <w:tcPr>
            <w:tcW w:w="6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Solar Keymark</w:t>
            </w:r>
          </w:p>
        </w:tc>
      </w:tr>
      <w:tr>
        <w:trPr>
          <w:trHeight w:val="538" w:hRule="atLeast"/>
        </w:trPr>
        <w:tc>
          <w:tcPr>
            <w:tcW w:w="32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spacing w:before="40" w:after="40"/>
              <w:jc w:val="center"/>
              <w:rPr>
                <w:rFonts w:ascii="Times New Roman" w:hAnsi="Times New Roman" w:eastAsia="Calibri" w:cs="Calibri"/>
                <w:sz w:val="22"/>
                <w:szCs w:val="22"/>
              </w:rPr>
            </w:pPr>
            <w:r>
              <w:rPr>
                <w:rFonts w:eastAsia="Calibri" w:cs="Calibri" w:ascii="Times New Roman" w:hAnsi="Times New Roman"/>
                <w:sz w:val="22"/>
                <w:szCs w:val="22"/>
              </w:rPr>
              <w:t>Szczelność kolektora na deszcz potwierdzone  wynikami z badań Solar Keymark wg EN ISO 9806:2013</w:t>
            </w:r>
          </w:p>
        </w:tc>
        <w:tc>
          <w:tcPr>
            <w:tcW w:w="60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spacing w:before="40" w:after="40"/>
              <w:ind w:firstLine="72"/>
              <w:rPr>
                <w:rFonts w:ascii="Times New Roman" w:hAnsi="Times New Roman" w:eastAsia="Calibri" w:cs="Calibri"/>
                <w:sz w:val="22"/>
                <w:szCs w:val="22"/>
              </w:rPr>
            </w:pPr>
            <w:r>
              <w:rPr>
                <w:rFonts w:eastAsia="Calibri" w:cs="Calibri" w:ascii="Times New Roman" w:hAnsi="Times New Roman"/>
                <w:sz w:val="22"/>
                <w:szCs w:val="22"/>
              </w:rPr>
              <w:t>Kolektor przeszedł pozytywnie badanie szczelności na deszcz</w:t>
            </w:r>
          </w:p>
        </w:tc>
      </w:tr>
    </w:tbl>
    <w:p>
      <w:pPr>
        <w:pStyle w:val="ListParagraph"/>
        <w:spacing w:lineRule="auto" w:line="360" w:before="0" w:after="160"/>
        <w:rPr>
          <w:rFonts w:ascii="Times New Roman" w:hAnsi="Times New Roman" w:eastAsia="Calibri" w:cs="Calibri"/>
          <w:sz w:val="22"/>
          <w:szCs w:val="22"/>
        </w:rPr>
      </w:pPr>
      <w:r>
        <w:rPr>
          <w:rFonts w:eastAsia="Calibri" w:cs="Calibri" w:ascii="Times New Roman" w:hAnsi="Times New Roman"/>
          <w:sz w:val="22"/>
          <w:szCs w:val="22"/>
        </w:rPr>
      </w:r>
    </w:p>
    <w:p>
      <w:pPr>
        <w:pStyle w:val="ListParagraph"/>
        <w:numPr>
          <w:ilvl w:val="0"/>
          <w:numId w:val="7"/>
        </w:numPr>
        <w:spacing w:lineRule="auto" w:line="259" w:before="0" w:after="160"/>
        <w:rPr>
          <w:rFonts w:ascii="Times New Roman" w:hAnsi="Times New Roman"/>
          <w:sz w:val="22"/>
          <w:szCs w:val="22"/>
        </w:rPr>
      </w:pPr>
      <w:r>
        <w:rPr>
          <w:rFonts w:eastAsia="Calibri" w:cs="Calibri" w:ascii="Times New Roman" w:hAnsi="Times New Roman"/>
          <w:sz w:val="22"/>
          <w:szCs w:val="22"/>
        </w:rPr>
        <w:t>Powyższe parametry proponowanych kolektorów potwierdzone w postaci certyfikatu Solar Keymark wraz z  załącznikiem z badań do certyfikatu i pełnymi wynikami badań  Solar Keymark wg EN ISO 9806:2013</w:t>
      </w:r>
    </w:p>
    <w:p>
      <w:pPr>
        <w:pStyle w:val="Domylnie"/>
        <w:numPr>
          <w:ilvl w:val="0"/>
          <w:numId w:val="7"/>
        </w:numPr>
        <w:spacing w:lineRule="auto" w:line="360" w:before="0" w:after="120"/>
        <w:ind w:left="714" w:hanging="357"/>
        <w:rPr>
          <w:rFonts w:ascii="Times New Roman" w:hAnsi="Times New Roman"/>
          <w:sz w:val="22"/>
          <w:szCs w:val="22"/>
        </w:rPr>
      </w:pPr>
      <w:r>
        <w:rPr>
          <w:rFonts w:cs="Calibri" w:ascii="Times New Roman" w:hAnsi="Times New Roman"/>
          <w:sz w:val="22"/>
          <w:szCs w:val="22"/>
          <w:lang w:eastAsia="pl-PL"/>
        </w:rPr>
        <w:t>Minimalna sprawność optyczna odniesiona do powierzchni apertury 75,0%.</w:t>
      </w:r>
    </w:p>
    <w:p>
      <w:pPr>
        <w:pStyle w:val="ListParagraph"/>
        <w:numPr>
          <w:ilvl w:val="0"/>
          <w:numId w:val="7"/>
        </w:numPr>
        <w:rPr>
          <w:rFonts w:ascii="Times New Roman" w:hAnsi="Times New Roman"/>
          <w:sz w:val="22"/>
          <w:szCs w:val="22"/>
        </w:rPr>
      </w:pPr>
      <w:r>
        <w:rPr>
          <w:rFonts w:eastAsia="Arial" w:cs="Calibri" w:ascii="Times New Roman" w:hAnsi="Times New Roman"/>
          <w:color w:val="000000"/>
          <w:sz w:val="22"/>
          <w:szCs w:val="22"/>
        </w:rPr>
        <w:t xml:space="preserve">Do każdej instalacji kolektorów Wykonawca zapewni pompę obiegową obiegu C.O. górnej wężownicy w celu zapewnienia odpowiedniego przepływu czynnika przez obieg górnej wężownicy oraz zabezpieczenia przed przegrzaniem instalacji w okresie letnim. W/w pompa obiegowa musi zostać podłączona do sterownika solarnego który zapewni jej sterowanie w warunkach dogrzewania C.W.U przez zewnętrzne źródło zasilania (istniejący kocioł) jak i w warunkach zabezpieczenia instalacji solarnej przed przegrzaniem. Należy stosować pompy z płynną (elektroniczną) regulacją obrotów silnika. W zakresie zamówienie jest również doprowadzenie zasilania 230V (gniazdo sieciowe) z wewnętrznej instalacji elektrycznej do pomieszczenia, w którym znajduje się zamontowany układ pompowy ze sterownikiem. </w:t>
      </w:r>
    </w:p>
    <w:p>
      <w:pPr>
        <w:pStyle w:val="ListParagraph"/>
        <w:numPr>
          <w:ilvl w:val="0"/>
          <w:numId w:val="7"/>
        </w:numPr>
        <w:rPr>
          <w:rFonts w:ascii="Times New Roman" w:hAnsi="Times New Roman"/>
          <w:sz w:val="22"/>
          <w:szCs w:val="22"/>
        </w:rPr>
      </w:pPr>
      <w:r>
        <w:rPr>
          <w:rFonts w:eastAsia="Arial" w:cs="Calibri" w:ascii="Times New Roman" w:hAnsi="Times New Roman"/>
          <w:color w:val="000000"/>
          <w:sz w:val="22"/>
          <w:szCs w:val="22"/>
        </w:rPr>
        <w:t>W każdej instalacji Wykonawca zastosuje:</w:t>
      </w:r>
    </w:p>
    <w:p>
      <w:pPr>
        <w:pStyle w:val="ListParagraph"/>
        <w:rPr>
          <w:rFonts w:ascii="Times New Roman" w:hAnsi="Times New Roman"/>
          <w:sz w:val="22"/>
          <w:szCs w:val="22"/>
        </w:rPr>
      </w:pPr>
      <w:r>
        <w:rPr>
          <w:rFonts w:eastAsia="Arial" w:cs="Calibri" w:ascii="Times New Roman" w:hAnsi="Times New Roman"/>
          <w:color w:val="000000"/>
          <w:sz w:val="22"/>
          <w:szCs w:val="22"/>
        </w:rPr>
        <w:t>a.</w:t>
        <w:tab/>
        <w:t xml:space="preserve">Zawory odcinające przy zbiorniku C.W.U pozwalające na wymianę zbiornika bez konieczności demontażu orurowania, zarówno na zasilaniu jak i powrocie, wody użytkowej i obwodu górnej i dolnej wężownicy.  </w:t>
      </w:r>
    </w:p>
    <w:p>
      <w:pPr>
        <w:pStyle w:val="ListParagraph"/>
        <w:rPr>
          <w:rFonts w:ascii="Times New Roman" w:hAnsi="Times New Roman"/>
          <w:sz w:val="22"/>
          <w:szCs w:val="22"/>
        </w:rPr>
      </w:pPr>
      <w:r>
        <w:rPr>
          <w:rFonts w:eastAsia="Arial" w:cs="Calibri" w:ascii="Times New Roman" w:hAnsi="Times New Roman"/>
          <w:color w:val="000000"/>
          <w:sz w:val="22"/>
          <w:szCs w:val="22"/>
        </w:rPr>
        <w:t>b.</w:t>
        <w:tab/>
        <w:t>Zawór bezpieczeństwa na zasilaniu C.W.U</w:t>
      </w:r>
    </w:p>
    <w:p>
      <w:pPr>
        <w:pStyle w:val="ListParagraph"/>
        <w:rPr>
          <w:rFonts w:ascii="Times New Roman" w:hAnsi="Times New Roman"/>
          <w:sz w:val="22"/>
          <w:szCs w:val="22"/>
        </w:rPr>
      </w:pPr>
      <w:r>
        <w:rPr>
          <w:rFonts w:eastAsia="Arial" w:cs="Calibri" w:ascii="Times New Roman" w:hAnsi="Times New Roman"/>
          <w:color w:val="000000"/>
          <w:sz w:val="22"/>
          <w:szCs w:val="22"/>
        </w:rPr>
        <w:t>c.</w:t>
        <w:tab/>
        <w:t>Ciśnieniowe naczynie przeponowe do zamkniętych układów solarnych. Konstrukcja zgodnie z EN 13831, dopuszczenie zgodnie z dyrektywą UE o urządzeniach ciśnieniowych 2014/68/UE, oznaczenie CE. Odpowiednie do stosowania w instalacjach z zawartością środka przeciw zamarzaniu na bazie glikolu do 50%. Dop. temp. pracy naczynia: 120 °C</w:t>
      </w:r>
    </w:p>
    <w:p>
      <w:pPr>
        <w:pStyle w:val="ListParagraph"/>
        <w:rPr>
          <w:rFonts w:ascii="Times New Roman" w:hAnsi="Times New Roman"/>
          <w:sz w:val="22"/>
          <w:szCs w:val="22"/>
        </w:rPr>
      </w:pPr>
      <w:r>
        <w:rPr>
          <w:rFonts w:eastAsia="Arial" w:cs="Calibri" w:ascii="Times New Roman" w:hAnsi="Times New Roman"/>
          <w:color w:val="000000"/>
          <w:sz w:val="22"/>
          <w:szCs w:val="22"/>
        </w:rPr>
        <w:t>d.</w:t>
        <w:tab/>
        <w:t>Zawór mieszający C.W.U</w:t>
      </w:r>
    </w:p>
    <w:p>
      <w:pPr>
        <w:pStyle w:val="ListParagraph"/>
        <w:rPr>
          <w:rFonts w:ascii="Times New Roman" w:hAnsi="Times New Roman"/>
          <w:sz w:val="22"/>
          <w:szCs w:val="22"/>
        </w:rPr>
      </w:pPr>
      <w:r>
        <w:rPr>
          <w:rFonts w:eastAsia="Arial" w:cs="Calibri" w:ascii="Times New Roman" w:hAnsi="Times New Roman"/>
          <w:color w:val="000000"/>
          <w:sz w:val="22"/>
          <w:szCs w:val="22"/>
        </w:rPr>
        <w:t>e.</w:t>
        <w:tab/>
        <w:t>Izolacje termiczna rur C.O. i C.W.U po stronie wody ciepłej i zimnej (dotyczy odcinków instalacji wykonywanych przez Wykonawcą)</w:t>
      </w:r>
    </w:p>
    <w:p>
      <w:pPr>
        <w:pStyle w:val="ListParagraph"/>
        <w:rPr>
          <w:rFonts w:ascii="Times New Roman" w:hAnsi="Times New Roman"/>
          <w:sz w:val="22"/>
          <w:szCs w:val="22"/>
        </w:rPr>
      </w:pPr>
      <w:r>
        <w:rPr>
          <w:rFonts w:eastAsia="Arial" w:cs="Calibri" w:ascii="Times New Roman" w:hAnsi="Times New Roman"/>
          <w:color w:val="000000"/>
          <w:sz w:val="22"/>
          <w:szCs w:val="22"/>
        </w:rPr>
        <w:t xml:space="preserve">f. </w:t>
        <w:tab/>
        <w:t>zasilanie awaryjne przy zaniku napięcia tzw. UPS z akumulatorem z czasem pracy na zasilaniu awaryjnym min. 5h</w:t>
      </w:r>
    </w:p>
    <w:p>
      <w:pPr>
        <w:pStyle w:val="ListParagraph"/>
        <w:rPr>
          <w:rFonts w:ascii="Times New Roman" w:hAnsi="Times New Roman"/>
          <w:sz w:val="22"/>
          <w:szCs w:val="22"/>
        </w:rPr>
      </w:pPr>
      <w:r>
        <w:rPr>
          <w:rFonts w:eastAsia="Arial" w:cs="Calibri" w:ascii="Times New Roman" w:hAnsi="Times New Roman"/>
          <w:color w:val="000000"/>
          <w:sz w:val="22"/>
          <w:szCs w:val="22"/>
        </w:rPr>
        <w:t xml:space="preserve">g. </w:t>
        <w:tab/>
        <w:t xml:space="preserve">Zasobnik C.W.U. o pojemności 300l, 400l, 500l w zależności od liczby mieszkańców o minimalnych parametrach wskazanych poniżej </w:t>
      </w:r>
    </w:p>
    <w:p>
      <w:pPr>
        <w:pStyle w:val="ListParagraph"/>
        <w:rPr>
          <w:rFonts w:ascii="Times New Roman" w:hAnsi="Times New Roman" w:eastAsia="Arial" w:cs="Calibri"/>
          <w:color w:val="000000"/>
        </w:rPr>
      </w:pPr>
      <w:r>
        <w:rPr>
          <w:rFonts w:eastAsia="Arial" w:cs="Calibri" w:ascii="Times New Roman" w:hAnsi="Times New Roman"/>
          <w:color w:val="000000"/>
        </w:rPr>
      </w:r>
    </w:p>
    <w:p>
      <w:pPr>
        <w:pStyle w:val="ListParagraph"/>
        <w:keepNext w:val="true"/>
        <w:rPr>
          <w:rFonts w:ascii="Times New Roman" w:hAnsi="Times New Roman"/>
        </w:rPr>
      </w:pPr>
      <w:r>
        <w:rPr>
          <w:rFonts w:eastAsia="Arial" w:cs="Calibri" w:ascii="Times New Roman" w:hAnsi="Times New Roman"/>
          <w:b/>
          <w:color w:val="000000"/>
        </w:rPr>
        <w:t>Tabela 2. Minimalne wymagania techniczne zbiornika solarnego.</w:t>
      </w:r>
    </w:p>
    <w:tbl>
      <w:tblPr>
        <w:tblW w:w="9060"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6"/>
        <w:gridCol w:w="4523"/>
      </w:tblGrid>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Miejsce na czujniki temperatury</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2 rurki osłonowe DN10 umiejscowione w połowie wysokości obu wężownic</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Min. powierzchnia dolnej wężownicy solarnej (300l/400l/500l)</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1,3/1,7/1,9 m</w:t>
            </w:r>
            <w:r>
              <w:rPr>
                <w:rFonts w:cs="Calibri" w:ascii="Times New Roman" w:hAnsi="Times New Roman"/>
                <w:vertAlign w:val="superscript"/>
              </w:rPr>
              <w:t>2</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Min. powierzchnia górnej wężownicy (300l/400l/500l)</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1,0/1,0/1,0 m</w:t>
            </w:r>
            <w:r>
              <w:rPr>
                <w:rFonts w:cs="Calibri" w:ascii="Times New Roman" w:hAnsi="Times New Roman"/>
                <w:vertAlign w:val="superscript"/>
              </w:rPr>
              <w:t>2</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Gwarancja</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Min. 5 lat</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Poziomowanie zasobnika</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Nóżki regulowane</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Max. ciśnienie robocze wężownicy</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16 bar</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Materiał zbiornika</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Stal emaliowana</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Zabezpieczenie antykorozyjne</w:t>
            </w:r>
          </w:p>
        </w:tc>
        <w:tc>
          <w:tcPr>
            <w:tcW w:w="4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Calibri"/>
              </w:rPr>
            </w:pPr>
            <w:r>
              <w:rPr>
                <w:rFonts w:cs="Calibri" w:ascii="Times New Roman" w:hAnsi="Times New Roman"/>
              </w:rPr>
              <w:t>Emalia ceramiczna plus Anoda magnezowa</w:t>
            </w:r>
          </w:p>
        </w:tc>
      </w:tr>
    </w:tbl>
    <w:p>
      <w:pPr>
        <w:pStyle w:val="Domylnie"/>
        <w:spacing w:lineRule="auto" w:line="360" w:before="0" w:after="120"/>
        <w:ind w:left="714" w:hanging="0"/>
        <w:rPr>
          <w:rFonts w:ascii="Times New Roman" w:hAnsi="Times New Roman" w:cs="Calibri"/>
        </w:rPr>
      </w:pPr>
      <w:r>
        <w:rPr>
          <w:rFonts w:cs="Calibri" w:ascii="Times New Roman" w:hAnsi="Times New Roman"/>
        </w:rPr>
      </w:r>
    </w:p>
    <w:p>
      <w:pPr>
        <w:pStyle w:val="Normal"/>
        <w:suppressAutoHyphens w:val="true"/>
        <w:textAlignment w:val="baseline"/>
        <w:rPr>
          <w:rFonts w:ascii="Times New Roman" w:hAnsi="Times New Roman"/>
        </w:rPr>
      </w:pPr>
      <w:r>
        <w:rPr>
          <w:rFonts w:cs="Calibri" w:ascii="Times New Roman" w:hAnsi="Times New Roman"/>
        </w:rPr>
        <w:t>W przypadku kolektorów słonecznych zaplanowano wykonanie 3 zestawów (w zależności od ilości mieszkańców pozostających we wspólnym gospodarstwie domowym):</w:t>
      </w:r>
    </w:p>
    <w:p>
      <w:pPr>
        <w:pStyle w:val="Normal"/>
        <w:numPr>
          <w:ilvl w:val="0"/>
          <w:numId w:val="10"/>
        </w:numPr>
        <w:suppressAutoHyphens w:val="true"/>
        <w:spacing w:before="0" w:afterAutospacing="1"/>
        <w:jc w:val="both"/>
        <w:textAlignment w:val="baseline"/>
        <w:rPr>
          <w:rFonts w:ascii="Times New Roman" w:hAnsi="Times New Roman"/>
        </w:rPr>
      </w:pPr>
      <w:r>
        <w:rPr>
          <w:rFonts w:cs="Calibri" w:ascii="Times New Roman" w:hAnsi="Times New Roman"/>
          <w:b/>
        </w:rPr>
        <w:t>Zestaw nr 1 (od 1 do 3 osób): 2 płyty kolektorów płaskich</w:t>
      </w:r>
      <w:r>
        <w:rPr>
          <w:rFonts w:cs="Calibri" w:ascii="Times New Roman" w:hAnsi="Times New Roman"/>
        </w:rPr>
        <w:t xml:space="preserve"> – moc minimalna 3,10 kW</w:t>
      </w:r>
    </w:p>
    <w:p>
      <w:pPr>
        <w:pStyle w:val="Normal"/>
        <w:numPr>
          <w:ilvl w:val="1"/>
          <w:numId w:val="11"/>
        </w:numPr>
        <w:suppressAutoHyphens w:val="true"/>
        <w:spacing w:before="0" w:after="0"/>
        <w:jc w:val="both"/>
        <w:textAlignment w:val="baseline"/>
        <w:rPr>
          <w:rFonts w:ascii="Times New Roman" w:hAnsi="Times New Roman"/>
        </w:rPr>
      </w:pPr>
      <w:r>
        <w:rPr>
          <w:rFonts w:cs="Calibri" w:ascii="Times New Roman" w:hAnsi="Times New Roman"/>
        </w:rPr>
        <w:t>zasobnik c.w.u o pojemności 300 litrów;</w:t>
      </w:r>
    </w:p>
    <w:p>
      <w:pPr>
        <w:pStyle w:val="Normal"/>
        <w:numPr>
          <w:ilvl w:val="1"/>
          <w:numId w:val="11"/>
        </w:numPr>
        <w:suppressAutoHyphens w:val="true"/>
        <w:spacing w:before="0" w:after="0"/>
        <w:jc w:val="both"/>
        <w:textAlignment w:val="baseline"/>
        <w:rPr>
          <w:rFonts w:ascii="Times New Roman" w:hAnsi="Times New Roman"/>
        </w:rPr>
      </w:pPr>
      <w:r>
        <w:rPr>
          <w:rFonts w:cs="Calibri" w:ascii="Times New Roman" w:hAnsi="Times New Roman"/>
        </w:rPr>
        <w:t>stacja pompowa;</w:t>
      </w:r>
    </w:p>
    <w:p>
      <w:pPr>
        <w:pStyle w:val="Normal"/>
        <w:numPr>
          <w:ilvl w:val="1"/>
          <w:numId w:val="11"/>
        </w:numPr>
        <w:suppressAutoHyphens w:val="true"/>
        <w:spacing w:before="0" w:after="0"/>
        <w:jc w:val="both"/>
        <w:textAlignment w:val="baseline"/>
        <w:rPr>
          <w:rFonts w:ascii="Times New Roman" w:hAnsi="Times New Roman"/>
        </w:rPr>
      </w:pPr>
      <w:r>
        <w:rPr>
          <w:rFonts w:cs="Calibri" w:ascii="Times New Roman" w:hAnsi="Times New Roman"/>
        </w:rPr>
        <w:t>układ automatyki;</w:t>
      </w:r>
    </w:p>
    <w:p>
      <w:pPr>
        <w:pStyle w:val="Normal"/>
        <w:numPr>
          <w:ilvl w:val="1"/>
          <w:numId w:val="11"/>
        </w:numPr>
        <w:suppressAutoHyphens w:val="true"/>
        <w:spacing w:before="0" w:afterAutospacing="1"/>
        <w:jc w:val="both"/>
        <w:textAlignment w:val="baseline"/>
        <w:rPr>
          <w:rFonts w:ascii="Times New Roman" w:hAnsi="Times New Roman"/>
        </w:rPr>
      </w:pPr>
      <w:r>
        <w:rPr>
          <w:rFonts w:cs="Calibri" w:ascii="Times New Roman" w:hAnsi="Times New Roman"/>
        </w:rPr>
        <w:t>zespoły przyłączeniowe podgrzewaczy, płyn solarny, armaturę, orurowanie, izolację;</w:t>
      </w:r>
    </w:p>
    <w:p>
      <w:pPr>
        <w:pStyle w:val="Normal"/>
        <w:numPr>
          <w:ilvl w:val="0"/>
          <w:numId w:val="10"/>
        </w:numPr>
        <w:suppressAutoHyphens w:val="true"/>
        <w:spacing w:before="0" w:afterAutospacing="1"/>
        <w:jc w:val="both"/>
        <w:textAlignment w:val="baseline"/>
        <w:rPr>
          <w:rFonts w:ascii="Times New Roman" w:hAnsi="Times New Roman"/>
        </w:rPr>
      </w:pPr>
      <w:r>
        <w:rPr>
          <w:rFonts w:cs="Calibri" w:ascii="Times New Roman" w:hAnsi="Times New Roman"/>
          <w:b/>
        </w:rPr>
        <w:t xml:space="preserve">Zestaw nr 2 (od 4 do 5 osób): 3 płyty kolektorów płaskich </w:t>
      </w:r>
      <w:r>
        <w:rPr>
          <w:rFonts w:cs="Calibri" w:ascii="Times New Roman" w:hAnsi="Times New Roman"/>
        </w:rPr>
        <w:t>– moc minimalna 4,64 kW</w:t>
      </w:r>
    </w:p>
    <w:p>
      <w:pPr>
        <w:pStyle w:val="Normal"/>
        <w:numPr>
          <w:ilvl w:val="1"/>
          <w:numId w:val="12"/>
        </w:numPr>
        <w:suppressAutoHyphens w:val="true"/>
        <w:spacing w:before="0" w:after="0"/>
        <w:jc w:val="both"/>
        <w:textAlignment w:val="baseline"/>
        <w:rPr>
          <w:rFonts w:ascii="Times New Roman" w:hAnsi="Times New Roman"/>
        </w:rPr>
      </w:pPr>
      <w:r>
        <w:rPr>
          <w:rFonts w:cs="Calibri" w:ascii="Times New Roman" w:hAnsi="Times New Roman"/>
        </w:rPr>
        <w:t>zasobnik c.w.u o pojemności 400 litrów;</w:t>
      </w:r>
    </w:p>
    <w:p>
      <w:pPr>
        <w:pStyle w:val="Normal"/>
        <w:numPr>
          <w:ilvl w:val="1"/>
          <w:numId w:val="12"/>
        </w:numPr>
        <w:suppressAutoHyphens w:val="true"/>
        <w:spacing w:before="0" w:after="0"/>
        <w:jc w:val="both"/>
        <w:textAlignment w:val="baseline"/>
        <w:rPr>
          <w:rFonts w:ascii="Times New Roman" w:hAnsi="Times New Roman"/>
        </w:rPr>
      </w:pPr>
      <w:r>
        <w:rPr>
          <w:rFonts w:cs="Calibri" w:ascii="Times New Roman" w:hAnsi="Times New Roman"/>
        </w:rPr>
        <w:t>stacja pompowa;</w:t>
      </w:r>
    </w:p>
    <w:p>
      <w:pPr>
        <w:pStyle w:val="Normal"/>
        <w:numPr>
          <w:ilvl w:val="1"/>
          <w:numId w:val="12"/>
        </w:numPr>
        <w:suppressAutoHyphens w:val="true"/>
        <w:spacing w:before="0" w:after="0"/>
        <w:jc w:val="both"/>
        <w:textAlignment w:val="baseline"/>
        <w:rPr>
          <w:rFonts w:ascii="Times New Roman" w:hAnsi="Times New Roman"/>
        </w:rPr>
      </w:pPr>
      <w:r>
        <w:rPr>
          <w:rFonts w:cs="Calibri" w:ascii="Times New Roman" w:hAnsi="Times New Roman"/>
        </w:rPr>
        <w:t>układ automatyki;</w:t>
      </w:r>
    </w:p>
    <w:p>
      <w:pPr>
        <w:pStyle w:val="Normal"/>
        <w:numPr>
          <w:ilvl w:val="1"/>
          <w:numId w:val="12"/>
        </w:numPr>
        <w:suppressAutoHyphens w:val="true"/>
        <w:spacing w:before="0" w:afterAutospacing="1"/>
        <w:jc w:val="both"/>
        <w:textAlignment w:val="baseline"/>
        <w:rPr>
          <w:rFonts w:ascii="Times New Roman" w:hAnsi="Times New Roman"/>
        </w:rPr>
      </w:pPr>
      <w:r>
        <w:rPr>
          <w:rFonts w:cs="Calibri" w:ascii="Times New Roman" w:hAnsi="Times New Roman"/>
        </w:rPr>
        <w:t>zespoły przyłączeniowe podgrzewaczy, płyn solarny, armaturę, orurowanie, izolację;</w:t>
      </w:r>
    </w:p>
    <w:p>
      <w:pPr>
        <w:pStyle w:val="Normal"/>
        <w:numPr>
          <w:ilvl w:val="0"/>
          <w:numId w:val="10"/>
        </w:numPr>
        <w:suppressAutoHyphens w:val="true"/>
        <w:spacing w:before="0" w:afterAutospacing="1"/>
        <w:jc w:val="both"/>
        <w:textAlignment w:val="baseline"/>
        <w:rPr>
          <w:rFonts w:ascii="Times New Roman" w:hAnsi="Times New Roman"/>
        </w:rPr>
      </w:pPr>
      <w:r>
        <w:rPr>
          <w:rFonts w:cs="Calibri" w:ascii="Times New Roman" w:hAnsi="Times New Roman"/>
          <w:b/>
        </w:rPr>
        <w:t xml:space="preserve">Zestaw nr 3 ( 6 i więcej osób): 4 płyty kolektorów płaskich </w:t>
      </w:r>
      <w:r>
        <w:rPr>
          <w:rFonts w:cs="Calibri" w:ascii="Times New Roman" w:hAnsi="Times New Roman"/>
        </w:rPr>
        <w:t>– moc minimalna 6,19 kW</w:t>
      </w:r>
    </w:p>
    <w:p>
      <w:pPr>
        <w:pStyle w:val="Normal"/>
        <w:numPr>
          <w:ilvl w:val="1"/>
          <w:numId w:val="13"/>
        </w:numPr>
        <w:suppressAutoHyphens w:val="true"/>
        <w:spacing w:before="0" w:after="0"/>
        <w:jc w:val="both"/>
        <w:textAlignment w:val="baseline"/>
        <w:rPr>
          <w:rFonts w:ascii="Times New Roman" w:hAnsi="Times New Roman"/>
        </w:rPr>
      </w:pPr>
      <w:r>
        <w:rPr>
          <w:rFonts w:cs="Calibri" w:ascii="Times New Roman" w:hAnsi="Times New Roman"/>
        </w:rPr>
        <w:t>zasobnik c.w.u o pojemności 500 litrów;</w:t>
      </w:r>
    </w:p>
    <w:p>
      <w:pPr>
        <w:pStyle w:val="Normal"/>
        <w:numPr>
          <w:ilvl w:val="1"/>
          <w:numId w:val="13"/>
        </w:numPr>
        <w:suppressAutoHyphens w:val="true"/>
        <w:spacing w:before="0" w:after="0"/>
        <w:jc w:val="both"/>
        <w:textAlignment w:val="baseline"/>
        <w:rPr>
          <w:rFonts w:ascii="Times New Roman" w:hAnsi="Times New Roman"/>
        </w:rPr>
      </w:pPr>
      <w:r>
        <w:rPr>
          <w:rFonts w:cs="Calibri" w:ascii="Times New Roman" w:hAnsi="Times New Roman"/>
        </w:rPr>
        <w:t>stacja pompowa;</w:t>
      </w:r>
    </w:p>
    <w:p>
      <w:pPr>
        <w:pStyle w:val="Normal"/>
        <w:numPr>
          <w:ilvl w:val="1"/>
          <w:numId w:val="13"/>
        </w:numPr>
        <w:suppressAutoHyphens w:val="true"/>
        <w:spacing w:before="0" w:after="0"/>
        <w:jc w:val="both"/>
        <w:textAlignment w:val="baseline"/>
        <w:rPr>
          <w:rFonts w:ascii="Times New Roman" w:hAnsi="Times New Roman"/>
        </w:rPr>
      </w:pPr>
      <w:r>
        <w:rPr>
          <w:rFonts w:cs="Calibri" w:ascii="Times New Roman" w:hAnsi="Times New Roman"/>
        </w:rPr>
        <w:t>układ automatyki;</w:t>
      </w:r>
    </w:p>
    <w:p>
      <w:pPr>
        <w:pStyle w:val="Normal"/>
        <w:numPr>
          <w:ilvl w:val="1"/>
          <w:numId w:val="13"/>
        </w:numPr>
        <w:suppressAutoHyphens w:val="true"/>
        <w:spacing w:before="0" w:afterAutospacing="1"/>
        <w:jc w:val="both"/>
        <w:textAlignment w:val="baseline"/>
        <w:rPr>
          <w:rFonts w:ascii="Times New Roman" w:hAnsi="Times New Roman"/>
        </w:rPr>
      </w:pPr>
      <w:r>
        <w:rPr>
          <w:rFonts w:cs="Calibri" w:ascii="Times New Roman" w:hAnsi="Times New Roman"/>
        </w:rPr>
        <w:t>zespoły przyłączeniowe podgrzewaczy, płyn solarny, armaturę, orurowanie, izolację.</w:t>
      </w:r>
    </w:p>
    <w:p>
      <w:pPr>
        <w:pStyle w:val="Domylnie"/>
        <w:numPr>
          <w:ilvl w:val="0"/>
          <w:numId w:val="7"/>
        </w:numPr>
        <w:spacing w:before="0" w:after="0"/>
        <w:rPr>
          <w:rFonts w:ascii="Times New Roman" w:hAnsi="Times New Roman"/>
        </w:rPr>
      </w:pPr>
      <w:r>
        <w:rPr>
          <w:rFonts w:cs="Calibri" w:ascii="Times New Roman" w:hAnsi="Times New Roman"/>
        </w:rPr>
        <w:t>Urządzenia wchodzące w skład instalacji muszą być fabrycznie nowe, nie starsze niż 12 miesięcy.</w:t>
      </w:r>
    </w:p>
    <w:p>
      <w:pPr>
        <w:pStyle w:val="Domylnie"/>
        <w:numPr>
          <w:ilvl w:val="0"/>
          <w:numId w:val="7"/>
        </w:numPr>
        <w:spacing w:before="0" w:after="0"/>
        <w:rPr>
          <w:rFonts w:ascii="Times New Roman" w:hAnsi="Times New Roman"/>
        </w:rPr>
      </w:pPr>
      <w:r>
        <w:rPr>
          <w:rFonts w:cs="Calibri" w:ascii="Times New Roman" w:hAnsi="Times New Roman"/>
        </w:rPr>
        <w:t xml:space="preserve">Instalacja musi posiadać licznik ciepła. </w:t>
      </w:r>
    </w:p>
    <w:p>
      <w:pPr>
        <w:pStyle w:val="Domylnie"/>
        <w:numPr>
          <w:ilvl w:val="0"/>
          <w:numId w:val="7"/>
        </w:numPr>
        <w:spacing w:before="0" w:afterAutospacing="1"/>
        <w:rPr>
          <w:rFonts w:ascii="Times New Roman" w:hAnsi="Times New Roman"/>
        </w:rPr>
      </w:pPr>
      <w:r>
        <w:rPr>
          <w:rFonts w:cs="Calibri" w:ascii="Times New Roman" w:hAnsi="Times New Roman"/>
        </w:rPr>
        <w:t>Urządzenia wchodzące w skład instalacji muszą posiadać gwarancję producentów:</w:t>
      </w:r>
    </w:p>
    <w:p>
      <w:pPr>
        <w:pStyle w:val="Domylnie"/>
        <w:numPr>
          <w:ilvl w:val="0"/>
          <w:numId w:val="8"/>
        </w:numPr>
        <w:spacing w:before="0" w:after="0"/>
        <w:ind w:left="1418" w:hanging="0"/>
        <w:rPr>
          <w:rFonts w:ascii="Times New Roman" w:hAnsi="Times New Roman"/>
        </w:rPr>
      </w:pPr>
      <w:r>
        <w:rPr>
          <w:rFonts w:cs="Calibri" w:ascii="Times New Roman" w:hAnsi="Times New Roman"/>
        </w:rPr>
        <w:t>kolektory solarne – minimum 10 lat,</w:t>
      </w:r>
    </w:p>
    <w:p>
      <w:pPr>
        <w:pStyle w:val="Domylnie"/>
        <w:numPr>
          <w:ilvl w:val="0"/>
          <w:numId w:val="8"/>
        </w:numPr>
        <w:spacing w:before="0" w:after="0"/>
        <w:ind w:left="1418" w:hanging="0"/>
        <w:rPr>
          <w:rFonts w:ascii="Times New Roman" w:hAnsi="Times New Roman"/>
        </w:rPr>
      </w:pPr>
      <w:r>
        <w:rPr>
          <w:rFonts w:cs="Calibri" w:ascii="Times New Roman" w:hAnsi="Times New Roman"/>
        </w:rPr>
        <w:t>podgrzewacz wody – 10 lat,</w:t>
      </w:r>
    </w:p>
    <w:p>
      <w:pPr>
        <w:pStyle w:val="Domylnie"/>
        <w:numPr>
          <w:ilvl w:val="0"/>
          <w:numId w:val="8"/>
        </w:numPr>
        <w:spacing w:before="0" w:after="0"/>
        <w:ind w:left="1418" w:hanging="0"/>
        <w:rPr>
          <w:rFonts w:ascii="Times New Roman" w:hAnsi="Times New Roman"/>
        </w:rPr>
      </w:pPr>
      <w:r>
        <w:rPr>
          <w:rFonts w:cs="Calibri" w:ascii="Times New Roman" w:hAnsi="Times New Roman"/>
        </w:rPr>
        <w:t>pozostały osprzęt instalacji solarnej minimum 5 lat gwarancji,</w:t>
      </w:r>
    </w:p>
    <w:p>
      <w:pPr>
        <w:pStyle w:val="Domylnie"/>
        <w:numPr>
          <w:ilvl w:val="0"/>
          <w:numId w:val="8"/>
        </w:numPr>
        <w:spacing w:before="0" w:after="0"/>
        <w:ind w:left="1418" w:hanging="0"/>
        <w:rPr>
          <w:rFonts w:ascii="Times New Roman" w:hAnsi="Times New Roman"/>
        </w:rPr>
      </w:pPr>
      <w:r>
        <w:rPr>
          <w:rFonts w:cs="Calibri" w:ascii="Times New Roman" w:hAnsi="Times New Roman"/>
        </w:rPr>
        <w:t>sterowniki 5 lat gwarancji,</w:t>
      </w:r>
    </w:p>
    <w:p>
      <w:pPr>
        <w:pStyle w:val="Domylnie"/>
        <w:numPr>
          <w:ilvl w:val="0"/>
          <w:numId w:val="8"/>
        </w:numPr>
        <w:spacing w:before="0" w:afterAutospacing="1"/>
        <w:ind w:left="1418" w:hanging="0"/>
        <w:rPr>
          <w:rFonts w:ascii="Times New Roman" w:hAnsi="Times New Roman"/>
        </w:rPr>
      </w:pPr>
      <w:r>
        <w:rPr>
          <w:rFonts w:cs="Calibri" w:ascii="Times New Roman" w:hAnsi="Times New Roman"/>
        </w:rPr>
        <w:t>posiadać instrukcję obsługi i użytkowania w języku polskim.</w:t>
      </w:r>
    </w:p>
    <w:p>
      <w:pPr>
        <w:pStyle w:val="Domylnie"/>
        <w:numPr>
          <w:ilvl w:val="0"/>
          <w:numId w:val="7"/>
        </w:numPr>
        <w:spacing w:before="0" w:after="120"/>
        <w:rPr>
          <w:rFonts w:ascii="Times New Roman" w:hAnsi="Times New Roman"/>
        </w:rPr>
      </w:pPr>
      <w:r>
        <w:rPr>
          <w:rFonts w:cs="Calibri" w:ascii="Times New Roman" w:hAnsi="Times New Roman"/>
        </w:rPr>
        <w:t>Instalacja musi posiadać rękojmię wykonawcy instalacji na co najmniej 5 lat od daty</w:t>
      </w:r>
      <w:r>
        <w:rPr>
          <w:rFonts w:cs="Calibri" w:ascii="Times New Roman" w:hAnsi="Times New Roman"/>
          <w:lang w:val="en-US"/>
        </w:rPr>
        <w:t xml:space="preserve"> </w:t>
      </w:r>
      <w:r>
        <w:rPr>
          <w:rFonts w:cs="Calibri" w:ascii="Times New Roman" w:hAnsi="Times New Roman"/>
        </w:rPr>
        <w:t>odbioru końcowego.</w:t>
      </w:r>
    </w:p>
    <w:p>
      <w:pPr>
        <w:pStyle w:val="Domylnie"/>
        <w:numPr>
          <w:ilvl w:val="0"/>
          <w:numId w:val="7"/>
        </w:numPr>
        <w:spacing w:before="0" w:after="120"/>
        <w:rPr>
          <w:rFonts w:ascii="Times New Roman" w:hAnsi="Times New Roman"/>
        </w:rPr>
      </w:pPr>
      <w:r>
        <w:rPr>
          <w:rFonts w:cs="Calibri" w:ascii="Times New Roman" w:hAnsi="Times New Roman"/>
        </w:rPr>
        <w:t>Zakres robót instalacyjnych obejmuje</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wykonanie konstrukcji (stelażu) pod kolektory słoneczne (jeżeli jest wymagana),</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kolektorów  solarnych  na  dachach  i/lub  konstrukcji  wsporczej (stelażu),</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zasobników c.w.u.,</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grup pompowych,</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instalacji rurowych między kolektorami a zasobnikiem,</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płukanie i przeprowadzenie prób szczelności całej instalacji solarnej,</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czyszczenie i malowanie instalacji stalowej oraz elementów stalowych, jeśli zajdzie taka konieczność,</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izolacja termiczna instalacji,</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napełnienie instalacji czynnikiem solarnym i uruchomienie,</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zasilania elektrycznego, automatyki i sterowania układu solarnego,</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montaż czujników temperatury w kolektorach i zbiorniku,</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wykonanie włączenia instalacji solarnej do istniejącego układu C.W.U. i C.O.</w:t>
      </w:r>
    </w:p>
    <w:p>
      <w:pPr>
        <w:pStyle w:val="Tretekstu"/>
        <w:numPr>
          <w:ilvl w:val="0"/>
          <w:numId w:val="14"/>
        </w:numPr>
        <w:spacing w:lineRule="auto" w:line="276"/>
        <w:ind w:left="1152" w:right="221" w:hanging="360"/>
        <w:rPr>
          <w:rFonts w:ascii="Times New Roman" w:hAnsi="Times New Roman"/>
        </w:rPr>
      </w:pPr>
      <w:r>
        <w:rPr>
          <w:rFonts w:cs="Calibri" w:ascii="Times New Roman" w:hAnsi="Times New Roman"/>
          <w:sz w:val="22"/>
        </w:rPr>
        <w:t>zaprogramowanie i uruchomienie układu automatyki.</w:t>
      </w:r>
    </w:p>
    <w:p>
      <w:pPr>
        <w:pStyle w:val="Domylnie"/>
        <w:spacing w:before="0" w:after="120"/>
        <w:ind w:left="720" w:hanging="0"/>
        <w:rPr>
          <w:rFonts w:ascii="Times New Roman" w:hAnsi="Times New Roman" w:cs="Calibri"/>
        </w:rPr>
      </w:pPr>
      <w:r>
        <w:rPr>
          <w:rFonts w:cs="Calibri" w:ascii="Times New Roman" w:hAnsi="Times New Roman"/>
        </w:rPr>
      </w:r>
    </w:p>
    <w:p>
      <w:pPr>
        <w:pStyle w:val="Domylnie"/>
        <w:numPr>
          <w:ilvl w:val="0"/>
          <w:numId w:val="7"/>
        </w:numPr>
        <w:spacing w:before="0" w:after="120"/>
        <w:rPr>
          <w:rFonts w:ascii="Times New Roman" w:hAnsi="Times New Roman"/>
        </w:rPr>
      </w:pPr>
      <w:r>
        <w:rPr>
          <w:rFonts w:cs="Calibri" w:ascii="Times New Roman" w:hAnsi="Times New Roman"/>
          <w:bCs/>
        </w:rPr>
        <w:t>Dodatkowo do każdej instalacji Wykonawca musi zapewnić:</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 </w:t>
      </w:r>
      <w:r>
        <w:rPr>
          <w:rFonts w:cs="Calibri" w:ascii="Times New Roman" w:hAnsi="Times New Roman"/>
          <w:sz w:val="22"/>
        </w:rPr>
        <w:t xml:space="preserve">do wykonania przewodów hydraulicznych przeznaczonych do transportu cieczy solarnej należy zastosować fabrycznie preizolowane elastyczne rury wykonane z miedzi lub ze stali nierdzewnej. Przewody hydrauliczne powinny być poprowadzone nieprzerwanie na całej długości, tj bez połączeń pośrednich wraz z izolacją od kolektora do pomieszczenia technicznego, gdzie zabudowane będą  podgrzewacze ciepłej wody użytkowej,  pompy czynnika solarnego i pozostała armatura, </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 </w:t>
      </w:r>
      <w:r>
        <w:rPr>
          <w:rFonts w:cs="Calibri" w:ascii="Times New Roman" w:hAnsi="Times New Roman"/>
          <w:sz w:val="22"/>
        </w:rPr>
        <w:t xml:space="preserve">fragmenty przewodów hydraulicznych prowadzonych ponad dachem należy dodatkowo zabezpieczyć płaszczem z blachy aluminiowej, ocynkowanej lub innym materiałem odpornym na czynniki atmosferyczne zewnętrzne, </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 xml:space="preserve">izolacja cieplna preizolowanych przewodów hydraulicznych powinna być niepalna, pokryta zewnętrznym  płaszczem ochronnym odpornym na działanie czynników zewnętrznych jak promieniowanie UV,  insekty, gryzonie oraz  ptaki, </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 xml:space="preserve">preizolowane przewody hydrauliczne powinny zawierać fabrycznie zabudowany przewód elektryczny do połączenia regulatora instalacji solarnej z czujnikiem temperatury cieczy solarnej w kolektorze. Przy czym przewód elektryczny winien być poprowadzony tak, aby nie dotykał wewnętrznej rury transportującej czynnik solarny oraz nie naruszał ciągłości materiału izolacyjnego. </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Przejścia rurociągów przez przegrody budowlane należy wykonać w tulejach ochronnych umożliwiających swobodne przemieszczenie przewodów, wypełnionych kitem plastycznym odpornym na wysoką temperaturę.</w:t>
      </w:r>
    </w:p>
    <w:p>
      <w:pPr>
        <w:pStyle w:val="Tretekstu"/>
        <w:numPr>
          <w:ilvl w:val="0"/>
          <w:numId w:val="15"/>
        </w:numPr>
        <w:spacing w:lineRule="auto" w:line="276"/>
        <w:ind w:left="1152" w:right="221" w:hanging="360"/>
        <w:rPr>
          <w:rFonts w:ascii="Times New Roman" w:hAnsi="Times New Roman"/>
        </w:rPr>
      </w:pPr>
      <w:r>
        <w:rPr>
          <w:rFonts w:cs="Calibri" w:ascii="Times New Roman" w:hAnsi="Times New Roman"/>
          <w:sz w:val="22"/>
        </w:rPr>
        <w:t xml:space="preserve">Na przewodzie zasilającym obiegu solarnego  przed wejściem  do  podgrzewacza c.w.u. należy zamontować separator powietrza do instalacji solarnej </w:t>
      </w:r>
    </w:p>
    <w:p>
      <w:pPr>
        <w:pStyle w:val="ListParagraph"/>
        <w:numPr>
          <w:ilvl w:val="0"/>
          <w:numId w:val="16"/>
        </w:numPr>
        <w:tabs>
          <w:tab w:val="clear" w:pos="708"/>
        </w:tabs>
        <w:suppressAutoHyphens w:val="false"/>
        <w:spacing w:before="0" w:after="120"/>
        <w:ind w:left="714" w:hanging="357"/>
        <w:rPr>
          <w:rFonts w:ascii="Times New Roman" w:hAnsi="Times New Roman"/>
        </w:rPr>
      </w:pPr>
      <w:r>
        <w:rPr>
          <w:rFonts w:cs="Calibri" w:ascii="Times New Roman" w:hAnsi="Times New Roman"/>
        </w:rPr>
        <w:t>Instalacja musi posiadać rękojmię wykonawcy instalacji na co najmniej 5 lat od daty odbioru końcowego.</w:t>
      </w:r>
    </w:p>
    <w:p>
      <w:pPr>
        <w:pStyle w:val="Normal"/>
        <w:rPr>
          <w:rFonts w:ascii="Times New Roman" w:hAnsi="Times New Roman" w:cs="Calibri"/>
        </w:rPr>
      </w:pPr>
      <w:r>
        <w:rPr>
          <w:rFonts w:cs="Calibri" w:ascii="Times New Roman" w:hAnsi="Times New Roman"/>
        </w:rPr>
      </w:r>
    </w:p>
    <w:p>
      <w:pPr>
        <w:pStyle w:val="Domylnie"/>
        <w:numPr>
          <w:ilvl w:val="0"/>
          <w:numId w:val="17"/>
        </w:numPr>
        <w:spacing w:lineRule="auto" w:line="360" w:before="120" w:after="120"/>
        <w:jc w:val="center"/>
        <w:rPr>
          <w:rFonts w:ascii="Times New Roman" w:hAnsi="Times New Roman"/>
        </w:rPr>
      </w:pPr>
      <w:r>
        <w:rPr>
          <w:rFonts w:cs="Calibri" w:ascii="Times New Roman" w:hAnsi="Times New Roman"/>
          <w:b/>
          <w:bCs/>
        </w:rPr>
        <w:t xml:space="preserve">MINIMALNE PARAMETRY INSTALACJI PANELI FOTOWOLTAICZNYCH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Przygotowanie dokumentacji technicznej instalacji fotowoltaicznej:</w:t>
      </w:r>
    </w:p>
    <w:p>
      <w:pPr>
        <w:pStyle w:val="Normal"/>
        <w:numPr>
          <w:ilvl w:val="1"/>
          <w:numId w:val="20"/>
        </w:numPr>
        <w:spacing w:lineRule="auto" w:line="259" w:before="0" w:after="160"/>
        <w:contextualSpacing/>
        <w:jc w:val="both"/>
        <w:rPr>
          <w:rFonts w:ascii="Times New Roman" w:hAnsi="Times New Roman"/>
        </w:rPr>
      </w:pPr>
      <w:r>
        <w:rPr>
          <w:rFonts w:eastAsia="Arial" w:cs="Calibri" w:ascii="Times New Roman" w:hAnsi="Times New Roman"/>
          <w:color w:val="000000"/>
        </w:rPr>
        <w:t>opis techniczny zawierający m.in. podstawowe parametry instalacji,</w:t>
      </w:r>
    </w:p>
    <w:p>
      <w:pPr>
        <w:pStyle w:val="Normal"/>
        <w:numPr>
          <w:ilvl w:val="1"/>
          <w:numId w:val="20"/>
        </w:numPr>
        <w:spacing w:lineRule="auto" w:line="259" w:before="0" w:after="160"/>
        <w:contextualSpacing/>
        <w:jc w:val="both"/>
        <w:rPr>
          <w:rFonts w:ascii="Times New Roman" w:hAnsi="Times New Roman"/>
        </w:rPr>
      </w:pPr>
      <w:r>
        <w:rPr>
          <w:rFonts w:eastAsia="Arial" w:cs="Calibri" w:ascii="Times New Roman" w:hAnsi="Times New Roman"/>
          <w:color w:val="000000"/>
        </w:rPr>
        <w:t>schemat jednokreskowy,</w:t>
      </w:r>
    </w:p>
    <w:p>
      <w:pPr>
        <w:pStyle w:val="Normal"/>
        <w:numPr>
          <w:ilvl w:val="1"/>
          <w:numId w:val="20"/>
        </w:numPr>
        <w:spacing w:lineRule="auto" w:line="259" w:before="0" w:after="160"/>
        <w:contextualSpacing/>
        <w:jc w:val="both"/>
        <w:rPr>
          <w:rFonts w:ascii="Times New Roman" w:hAnsi="Times New Roman"/>
        </w:rPr>
      </w:pPr>
      <w:r>
        <w:rPr>
          <w:rFonts w:eastAsia="Arial" w:cs="Calibri" w:ascii="Times New Roman" w:hAnsi="Times New Roman"/>
          <w:color w:val="000000"/>
        </w:rPr>
        <w:t>inne dokumenty umożliwiające jednoznaczne określenie rodzaju i zakresu robót oraz uwarunkowania i dokładną lokalizację ich wykonywania,</w:t>
      </w:r>
    </w:p>
    <w:p>
      <w:pPr>
        <w:pStyle w:val="Normal"/>
        <w:numPr>
          <w:ilvl w:val="1"/>
          <w:numId w:val="20"/>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pozwolenia, uzgodnienia i opinie wymagane odrębnymi przepisami,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Montaż konstrukcji wsporczej dla modułów fotowoltaicznych,</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Montaż modułów fotowoltaicznych,</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Montaż falownika fotowoltaicznego,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Poprowadzenie tras kablowych strony AC i DC,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Montaż zabezpieczeń strony AC i DC,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Wykonanie testów i pomiarów końcowych,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Sporządzenie protokołu odbioru wraz ze wskazaniem wykonanych elementów rozliczeniowych,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Przygotowanie wniosku o zgłoszenie mikroinstalacji do sieci Operatora Sieci Dystrybucyjnej,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 xml:space="preserve">Wykonanie testowego uruchomienia instalacji fotowoltaicznej, </w:t>
      </w:r>
    </w:p>
    <w:p>
      <w:pPr>
        <w:pStyle w:val="Normal"/>
        <w:numPr>
          <w:ilvl w:val="0"/>
          <w:numId w:val="19"/>
        </w:numPr>
        <w:spacing w:lineRule="auto" w:line="259" w:before="0" w:after="160"/>
        <w:contextualSpacing/>
        <w:jc w:val="both"/>
        <w:rPr>
          <w:rFonts w:ascii="Times New Roman" w:hAnsi="Times New Roman"/>
        </w:rPr>
      </w:pPr>
      <w:r>
        <w:rPr>
          <w:rFonts w:eastAsia="Arial" w:cs="Calibri" w:ascii="Times New Roman" w:hAnsi="Times New Roman"/>
          <w:color w:val="000000"/>
        </w:rPr>
        <w:t>Instruktaż użytkowania instalacji fotowoltaicznej.</w:t>
      </w:r>
    </w:p>
    <w:p>
      <w:pPr>
        <w:pStyle w:val="Normal"/>
        <w:rPr>
          <w:rFonts w:ascii="Times New Roman" w:hAnsi="Times New Roman" w:eastAsia="Arial" w:cs="Calibri"/>
          <w:b/>
          <w:b/>
          <w:color w:val="000000"/>
        </w:rPr>
      </w:pPr>
      <w:r>
        <w:rPr>
          <w:rFonts w:eastAsia="Arial" w:cs="Calibri" w:ascii="Times New Roman" w:hAnsi="Times New Roman"/>
          <w:b/>
          <w:color w:val="000000"/>
        </w:rPr>
      </w:r>
    </w:p>
    <w:p>
      <w:pPr>
        <w:pStyle w:val="Podtytu"/>
        <w:numPr>
          <w:ilvl w:val="0"/>
          <w:numId w:val="0"/>
        </w:numPr>
        <w:ind w:left="576" w:hanging="0"/>
        <w:rPr>
          <w:rFonts w:ascii="Times New Roman" w:hAnsi="Times New Roman"/>
        </w:rPr>
      </w:pPr>
      <w:bookmarkStart w:id="0" w:name="_Toc33678640"/>
      <w:r>
        <w:rPr>
          <w:rFonts w:ascii="Times New Roman" w:hAnsi="Times New Roman"/>
          <w:sz w:val="22"/>
          <w:szCs w:val="22"/>
        </w:rPr>
        <w:t>Wymagania w zakresie urządzeń i poszczególnych elementów instalacji fotowoltaicznej.</w:t>
      </w:r>
      <w:bookmarkEnd w:id="0"/>
    </w:p>
    <w:p>
      <w:pPr>
        <w:pStyle w:val="Normal"/>
        <w:rPr>
          <w:rFonts w:ascii="Times New Roman" w:hAnsi="Times New Roman" w:eastAsia="Arial" w:cs="Calibri"/>
          <w:b/>
          <w:b/>
          <w:color w:val="000000"/>
        </w:rPr>
      </w:pPr>
      <w:r>
        <w:rPr>
          <w:rFonts w:eastAsia="Arial" w:cs="Calibri" w:ascii="Times New Roman" w:hAnsi="Times New Roman"/>
          <w:b/>
          <w:color w:val="000000"/>
        </w:rPr>
      </w:r>
    </w:p>
    <w:p>
      <w:pPr>
        <w:pStyle w:val="Normal"/>
        <w:rPr>
          <w:rFonts w:ascii="Times New Roman" w:hAnsi="Times New Roman"/>
        </w:rPr>
      </w:pPr>
      <w:r>
        <w:rPr>
          <w:rFonts w:eastAsia="Arial" w:cs="Calibri" w:ascii="Times New Roman" w:hAnsi="Times New Roman"/>
          <w:b/>
          <w:color w:val="000000"/>
        </w:rPr>
        <w:t>Moduły fotowoltaiczne</w:t>
      </w:r>
    </w:p>
    <w:p>
      <w:pPr>
        <w:pStyle w:val="Normal"/>
        <w:jc w:val="both"/>
        <w:rPr>
          <w:rFonts w:ascii="Times New Roman" w:hAnsi="Times New Roman"/>
        </w:rPr>
      </w:pPr>
      <w:r>
        <w:rPr>
          <w:rFonts w:eastAsia="Arial" w:cs="Calibri" w:ascii="Times New Roman" w:hAnsi="Times New Roman"/>
          <w:color w:val="000000"/>
        </w:rPr>
        <w:t xml:space="preserve">Grantem objętych jest montaż modułów fotowoltaicznych monokrystalicznych o mocy nie mniejszej niż 330 Wp, </w:t>
      </w:r>
    </w:p>
    <w:p>
      <w:pPr>
        <w:pStyle w:val="Normal"/>
        <w:rPr>
          <w:rFonts w:ascii="Times New Roman" w:hAnsi="Times New Roman"/>
        </w:rPr>
      </w:pPr>
      <w:r>
        <w:rPr>
          <w:rFonts w:eastAsia="Arial" w:cs="Calibri" w:ascii="Times New Roman" w:hAnsi="Times New Roman"/>
          <w:b/>
          <w:color w:val="000000"/>
        </w:rPr>
        <w:t>Tabela 1. Minimalne wymagania stawiane modułom fotowoltaicznym.</w:t>
      </w:r>
    </w:p>
    <w:tbl>
      <w:tblPr>
        <w:tblW w:w="9620"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919"/>
        <w:gridCol w:w="6700"/>
      </w:tblGrid>
      <w:tr>
        <w:trPr>
          <w:trHeight w:val="300" w:hRule="atLeast"/>
        </w:trPr>
        <w:tc>
          <w:tcPr>
            <w:tcW w:w="2919" w:type="dxa"/>
            <w:tcBorders>
              <w:top w:val="single" w:sz="4" w:space="0" w:color="000000"/>
              <w:left w:val="single" w:sz="4" w:space="0" w:color="000000"/>
              <w:bottom w:val="single" w:sz="4" w:space="0" w:color="000000"/>
              <w:right w:val="single" w:sz="4" w:space="0" w:color="000000"/>
            </w:tcBorders>
            <w:shd w:color="000000" w:fill="D0CECE" w:val="clear"/>
            <w:vAlign w:val="center"/>
          </w:tcPr>
          <w:p>
            <w:pPr>
              <w:pStyle w:val="Normal"/>
              <w:widowControl w:val="false"/>
              <w:spacing w:before="0" w:after="200"/>
              <w:rPr>
                <w:rFonts w:ascii="Times New Roman" w:hAnsi="Times New Roman"/>
              </w:rPr>
            </w:pPr>
            <w:r>
              <w:rPr>
                <w:rFonts w:ascii="Times New Roman" w:hAnsi="Times New Roman"/>
              </w:rPr>
              <w:t>Opis wymagań</w:t>
            </w:r>
          </w:p>
        </w:tc>
        <w:tc>
          <w:tcPr>
            <w:tcW w:w="6700" w:type="dxa"/>
            <w:tcBorders>
              <w:top w:val="single" w:sz="4" w:space="0" w:color="000000"/>
              <w:bottom w:val="single" w:sz="4" w:space="0" w:color="000000"/>
              <w:right w:val="single" w:sz="4" w:space="0" w:color="000000"/>
            </w:tcBorders>
            <w:shd w:color="000000" w:fill="D0CECE" w:val="clear"/>
            <w:vAlign w:val="center"/>
          </w:tcPr>
          <w:p>
            <w:pPr>
              <w:pStyle w:val="Normal"/>
              <w:widowControl w:val="false"/>
              <w:spacing w:before="0" w:after="200"/>
              <w:rPr>
                <w:rFonts w:ascii="Times New Roman" w:hAnsi="Times New Roman"/>
              </w:rPr>
            </w:pPr>
            <w:r>
              <w:rPr>
                <w:rFonts w:ascii="Times New Roman" w:hAnsi="Times New Roman"/>
              </w:rPr>
              <w:t>Parametry Techniczne</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Typ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Monokrystaliczny</w:t>
            </w:r>
          </w:p>
        </w:tc>
      </w:tr>
      <w:tr>
        <w:trPr>
          <w:trHeight w:val="885"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Moc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min 330 Wp (standardowe warunki badania: natężenie nasłonecznienia 1000 W/m</w:t>
            </w:r>
            <w:r>
              <w:rPr>
                <w:rFonts w:ascii="Times New Roman" w:hAnsi="Times New Roman"/>
                <w:vertAlign w:val="superscript"/>
              </w:rPr>
              <w:t>2</w:t>
            </w:r>
            <w:r>
              <w:rPr>
                <w:rFonts w:ascii="Times New Roman" w:hAnsi="Times New Roman"/>
              </w:rPr>
              <w:t>, temperatura ogniwa 25°C i współczynnik masy powietrza AM 1,5)</w:t>
            </w:r>
          </w:p>
        </w:tc>
      </w:tr>
      <w:tr>
        <w:trPr>
          <w:trHeight w:val="885"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Sprawność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min 20,5 %, (standardowe warunki badania: natężenie nasłonecznienia 1000 W/m</w:t>
            </w:r>
            <w:r>
              <w:rPr>
                <w:rFonts w:ascii="Times New Roman" w:hAnsi="Times New Roman"/>
                <w:vertAlign w:val="superscript"/>
              </w:rPr>
              <w:t>2</w:t>
            </w:r>
            <w:r>
              <w:rPr>
                <w:rFonts w:ascii="Times New Roman" w:hAnsi="Times New Roman"/>
              </w:rPr>
              <w:t>, temperatura ogniwa 25°C i współczynnik masy powietrza AM 1,5)</w:t>
            </w:r>
          </w:p>
        </w:tc>
      </w:tr>
      <w:tr>
        <w:trPr>
          <w:trHeight w:val="885"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Tolerancja mocy</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0/+5W (standardowe warunki badania: natężenie nasłonecznienia 1000 W/m</w:t>
            </w:r>
            <w:r>
              <w:rPr>
                <w:rFonts w:ascii="Times New Roman" w:hAnsi="Times New Roman"/>
                <w:vertAlign w:val="superscript"/>
              </w:rPr>
              <w:t>2</w:t>
            </w:r>
            <w:r>
              <w:rPr>
                <w:rFonts w:ascii="Times New Roman" w:hAnsi="Times New Roman"/>
              </w:rPr>
              <w:t>, temperatura ogniwa 25°C i współczynnik masy powietrza AM 1,5)</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Współczynnik mocy</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Min. –0,35 %/K</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Rama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ze stopu anodyzowanego aluminium</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Przykrycie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antyrefleksyjne z hartowanego szkła o wysokiej transmisji i niskiej zawartości żelaza</w:t>
            </w:r>
          </w:p>
        </w:tc>
      </w:tr>
      <w:tr>
        <w:trPr>
          <w:trHeight w:val="690" w:hRule="atLeast"/>
        </w:trPr>
        <w:tc>
          <w:tcPr>
            <w:tcW w:w="2919" w:type="dxa"/>
            <w:tcBorders>
              <w:left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Gwarancja wydajności mocy producenta</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Liniowa gwarancja mocy  25 lat</w:t>
            </w:r>
          </w:p>
        </w:tc>
      </w:tr>
      <w:tr>
        <w:trPr>
          <w:trHeight w:val="690" w:hRule="atLeast"/>
        </w:trPr>
        <w:tc>
          <w:tcPr>
            <w:tcW w:w="2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Waga modułu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 xml:space="preserve"> </w:t>
            </w:r>
            <w:r>
              <w:rPr>
                <w:rFonts w:ascii="Times New Roman" w:hAnsi="Times New Roman"/>
              </w:rPr>
              <w:t>max 30,0 kg</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Wytrzymałość mechaniczna na obciążenie od śniegu</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min 5400 Pa</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Wymogi potwierdzające jakość:</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Certyfikowano według: IEC 61215, IEC 61730, IEC61701</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Liczba bus-barów w module PV</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Min. 5 sztuk</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Współczynnik wypełnienia</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 xml:space="preserve"> </w:t>
            </w:r>
            <w:r>
              <w:rPr>
                <w:rFonts w:ascii="Times New Roman" w:hAnsi="Times New Roman"/>
              </w:rPr>
              <w:t>Min 0,77</w:t>
            </w:r>
          </w:p>
        </w:tc>
      </w:tr>
      <w:tr>
        <w:trPr>
          <w:trHeight w:val="690" w:hRule="atLeast"/>
        </w:trPr>
        <w:tc>
          <w:tcPr>
            <w:tcW w:w="2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hanging="26"/>
              <w:rPr>
                <w:rFonts w:ascii="Times New Roman" w:hAnsi="Times New Roman"/>
              </w:rPr>
            </w:pPr>
            <w:r>
              <w:rPr>
                <w:rFonts w:ascii="Times New Roman" w:hAnsi="Times New Roman"/>
              </w:rPr>
              <w:t>Zakres temperatury</w:t>
            </w:r>
          </w:p>
        </w:tc>
        <w:tc>
          <w:tcPr>
            <w:tcW w:w="6700" w:type="dxa"/>
            <w:tcBorders>
              <w:bottom w:val="single" w:sz="4" w:space="0" w:color="000000"/>
              <w:right w:val="single" w:sz="4" w:space="0" w:color="000000"/>
            </w:tcBorders>
            <w:shd w:color="auto" w:fill="auto" w:val="clear"/>
            <w:vAlign w:val="center"/>
          </w:tcPr>
          <w:p>
            <w:pPr>
              <w:pStyle w:val="Normal"/>
              <w:widowControl w:val="false"/>
              <w:spacing w:before="0" w:after="200"/>
              <w:ind w:firstLine="31"/>
              <w:rPr>
                <w:rFonts w:ascii="Times New Roman" w:hAnsi="Times New Roman"/>
              </w:rPr>
            </w:pPr>
            <w:r>
              <w:rPr>
                <w:rFonts w:ascii="Times New Roman" w:hAnsi="Times New Roman"/>
              </w:rPr>
              <w:t>-40 do +80 °C</w:t>
            </w:r>
          </w:p>
        </w:tc>
      </w:tr>
    </w:tbl>
    <w:p>
      <w:pPr>
        <w:pStyle w:val="Normal"/>
        <w:rPr>
          <w:rFonts w:ascii="Times New Roman" w:hAnsi="Times New Roman" w:eastAsia="Arial" w:cs="Calibri"/>
          <w:b/>
          <w:b/>
          <w:color w:val="000000"/>
        </w:rPr>
      </w:pPr>
      <w:r>
        <w:rPr>
          <w:rFonts w:eastAsia="Arial" w:cs="Calibri" w:ascii="Times New Roman" w:hAnsi="Times New Roman"/>
          <w:b/>
          <w:color w:val="000000"/>
        </w:rPr>
      </w:r>
    </w:p>
    <w:p>
      <w:pPr>
        <w:pStyle w:val="Normal"/>
        <w:rPr>
          <w:rFonts w:ascii="Times New Roman" w:hAnsi="Times New Roman"/>
        </w:rPr>
      </w:pPr>
      <w:r>
        <w:rPr>
          <w:rFonts w:eastAsia="Arial" w:cs="Calibri" w:ascii="Times New Roman" w:hAnsi="Times New Roman"/>
          <w:b/>
          <w:color w:val="000000"/>
        </w:rPr>
        <w:t>Falowniki fotowoltaiczne</w:t>
      </w:r>
    </w:p>
    <w:p>
      <w:pPr>
        <w:pStyle w:val="Normal"/>
        <w:jc w:val="both"/>
        <w:rPr>
          <w:rFonts w:ascii="Times New Roman" w:hAnsi="Times New Roman"/>
        </w:rPr>
      </w:pPr>
      <w:r>
        <w:rPr>
          <w:rFonts w:eastAsia="Arial" w:cs="Calibri" w:ascii="Times New Roman" w:hAnsi="Times New Roman"/>
          <w:color w:val="000000"/>
        </w:rPr>
        <w:t xml:space="preserve">Grantem objęty jest montaż falownika fotowoltaicznego o mocy nominalnej nie mniejszej niż 3kW, 4,4kW i 5kW umożliwiający podłączenie do instalacji wewnętrznej budynku. </w:t>
      </w:r>
    </w:p>
    <w:p>
      <w:pPr>
        <w:pStyle w:val="Normal"/>
        <w:rPr>
          <w:rFonts w:ascii="Times New Roman" w:hAnsi="Times New Roman"/>
        </w:rPr>
      </w:pPr>
      <w:r>
        <w:rPr>
          <w:rFonts w:eastAsia="Arial" w:cs="Calibri" w:ascii="Times New Roman" w:hAnsi="Times New Roman"/>
          <w:color w:val="000000"/>
        </w:rPr>
        <w:t>Minimalne wymagania stawiane falownikowi fotowoltaicznemu przedstawia tabela 2.</w:t>
      </w:r>
    </w:p>
    <w:p>
      <w:pPr>
        <w:pStyle w:val="Normal"/>
        <w:rPr>
          <w:rFonts w:ascii="Times New Roman" w:hAnsi="Times New Roman"/>
        </w:rPr>
      </w:pPr>
      <w:r>
        <w:rPr>
          <w:rFonts w:eastAsia="Arial" w:cs="Calibri" w:ascii="Times New Roman" w:hAnsi="Times New Roman"/>
          <w:b/>
          <w:color w:val="000000"/>
        </w:rPr>
        <w:t>Tabela 2. Minimalne wymagania stawiane falownikowi fotowoltaicznemu.</w:t>
      </w:r>
    </w:p>
    <w:tbl>
      <w:tblPr>
        <w:tblW w:w="8888" w:type="dxa"/>
        <w:jc w:val="left"/>
        <w:tblInd w:w="156" w:type="dxa"/>
        <w:tblLayout w:type="fixed"/>
        <w:tblCellMar>
          <w:top w:w="100" w:type="dxa"/>
          <w:left w:w="100" w:type="dxa"/>
          <w:bottom w:w="100" w:type="dxa"/>
          <w:right w:w="100" w:type="dxa"/>
        </w:tblCellMar>
        <w:tblLook w:firstRow="0" w:noVBand="1" w:lastRow="0" w:firstColumn="0" w:lastColumn="0" w:noHBand="0" w:val="0400"/>
      </w:tblPr>
      <w:tblGrid>
        <w:gridCol w:w="4936"/>
        <w:gridCol w:w="3951"/>
      </w:tblGrid>
      <w:tr>
        <w:trPr/>
        <w:tc>
          <w:tcPr>
            <w:tcW w:w="4936"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Nazwa parametru</w:t>
            </w:r>
          </w:p>
        </w:tc>
        <w:tc>
          <w:tcPr>
            <w:tcW w:w="3951"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Wartość</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Typ</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Beztransformatorowy</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Liczba zasilanych faz</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1 lub 3</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Sprawność euro</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Powyżej 96%</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Stopień ochrony</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min. IP 65</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Współczynnik zakłóceń harmonicznych prądu</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Poniżej 3%</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Deklaracja zgodności z Dyrektywą 2014/35/UE Dyrektywą 2014/30/UE</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Tak</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Arial" w:cs="Calibri"/>
                <w:color w:val="000000"/>
              </w:rPr>
            </w:pPr>
            <w:r>
              <w:rPr>
                <w:rFonts w:eastAsia="Arial" w:cs="Calibri" w:ascii="Times New Roman" w:hAnsi="Times New Roman"/>
                <w:color w:val="000000"/>
              </w:rPr>
              <w:t>Zgodność z normami</w:t>
            </w:r>
          </w:p>
          <w:p>
            <w:pPr>
              <w:pStyle w:val="Normal"/>
              <w:widowControl w:val="false"/>
              <w:rPr>
                <w:rFonts w:ascii="Times New Roman" w:hAnsi="Times New Roman" w:eastAsia="Arial" w:cs="Calibri"/>
                <w:color w:val="000000"/>
              </w:rPr>
            </w:pPr>
            <w:r>
              <w:rPr>
                <w:rFonts w:eastAsia="Arial" w:cs="Calibri" w:ascii="Times New Roman" w:hAnsi="Times New Roman"/>
                <w:color w:val="000000"/>
              </w:rPr>
              <w:t>PN-EN 61000-3-12 oraz</w:t>
            </w:r>
          </w:p>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PN-EN 61000-3-11</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Tak</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Świadectwo zgodności z normą EN 50438:2013 lub PN-EN 50438:2014</w:t>
            </w:r>
            <w:bookmarkStart w:id="1" w:name="_GoBack"/>
            <w:bookmarkEnd w:id="1"/>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Tak</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Sposób chłodzenia</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Naturalna konwekcja lub wymuszona wentylatorowa</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Komunikacja przewodowa</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Tak, dowolna</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Komunikacja bezprzewodowa</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Tak, dowolna</w:t>
            </w:r>
          </w:p>
        </w:tc>
      </w:tr>
      <w:tr>
        <w:trPr/>
        <w:tc>
          <w:tcPr>
            <w:tcW w:w="493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Gwarancja na wady ukryte</w:t>
            </w:r>
          </w:p>
        </w:tc>
        <w:tc>
          <w:tcPr>
            <w:tcW w:w="39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Nie mniej niż 10 lat</w:t>
            </w:r>
          </w:p>
        </w:tc>
      </w:tr>
    </w:tbl>
    <w:p>
      <w:pPr>
        <w:pStyle w:val="Normal"/>
        <w:rPr>
          <w:rFonts w:ascii="Times New Roman" w:hAnsi="Times New Roman" w:eastAsia="Arial" w:cs="Calibri"/>
          <w:color w:val="000000"/>
        </w:rPr>
      </w:pPr>
      <w:r>
        <w:rPr>
          <w:rFonts w:eastAsia="Arial" w:cs="Calibri" w:ascii="Times New Roman" w:hAnsi="Times New Roman"/>
          <w:color w:val="000000"/>
        </w:rPr>
      </w:r>
    </w:p>
    <w:p>
      <w:pPr>
        <w:pStyle w:val="Normal"/>
        <w:rPr>
          <w:rFonts w:ascii="Times New Roman" w:hAnsi="Times New Roman"/>
        </w:rPr>
      </w:pPr>
      <w:r>
        <w:rPr>
          <w:rFonts w:eastAsia="Arial" w:cs="Calibri" w:ascii="Times New Roman" w:hAnsi="Times New Roman"/>
          <w:b/>
          <w:color w:val="000000"/>
        </w:rPr>
        <w:t>Optymalizatory mocy</w:t>
      </w:r>
    </w:p>
    <w:p>
      <w:pPr>
        <w:pStyle w:val="Normal"/>
        <w:jc w:val="both"/>
        <w:rPr>
          <w:rFonts w:ascii="Times New Roman" w:hAnsi="Times New Roman"/>
        </w:rPr>
      </w:pPr>
      <w:r>
        <w:rPr>
          <w:rFonts w:eastAsia="Arial" w:cs="Calibri" w:ascii="Times New Roman" w:hAnsi="Times New Roman"/>
          <w:color w:val="000000"/>
        </w:rPr>
        <w:t xml:space="preserve">W ramach realizacji inwestycji dopuszcza się montaż optymalizatorów mocy podłączonych do każdego modułu fotowoltaicznego, których zadaniem jest wymuszanie pracy w punkcie mocy maksymalnej na poziomie pojedynczego modułu. </w:t>
      </w:r>
    </w:p>
    <w:p>
      <w:pPr>
        <w:pStyle w:val="Normal"/>
        <w:rPr>
          <w:rFonts w:ascii="Times New Roman" w:hAnsi="Times New Roman"/>
        </w:rPr>
      </w:pPr>
      <w:r>
        <w:rPr>
          <w:rFonts w:eastAsia="Arial" w:cs="Calibri" w:ascii="Times New Roman" w:hAnsi="Times New Roman"/>
          <w:color w:val="000000"/>
        </w:rPr>
        <w:t>Minimalne wymagania dla optymalizatorów mocy zaprezentowano w tabeli 3.</w:t>
      </w:r>
    </w:p>
    <w:p>
      <w:pPr>
        <w:pStyle w:val="Normal"/>
        <w:rPr>
          <w:rFonts w:ascii="Times New Roman" w:hAnsi="Times New Roman"/>
        </w:rPr>
      </w:pPr>
      <w:r>
        <w:rPr>
          <w:rFonts w:eastAsia="Arial" w:cs="Calibri" w:ascii="Times New Roman" w:hAnsi="Times New Roman"/>
          <w:b/>
          <w:color w:val="000000"/>
        </w:rPr>
        <w:t>Tabela 3. Minimalne wymagania stawiane optymalizatorom mocy.</w:t>
      </w:r>
    </w:p>
    <w:tbl>
      <w:tblPr>
        <w:tblW w:w="8963" w:type="dxa"/>
        <w:jc w:val="left"/>
        <w:tblInd w:w="74" w:type="dxa"/>
        <w:tblLayout w:type="fixed"/>
        <w:tblCellMar>
          <w:top w:w="100" w:type="dxa"/>
          <w:left w:w="100" w:type="dxa"/>
          <w:bottom w:w="100" w:type="dxa"/>
          <w:right w:w="100" w:type="dxa"/>
        </w:tblCellMar>
        <w:tblLook w:firstRow="0" w:noVBand="1" w:lastRow="0" w:firstColumn="0" w:lastColumn="0" w:noHBand="0" w:val="0400"/>
      </w:tblPr>
      <w:tblGrid>
        <w:gridCol w:w="5549"/>
        <w:gridCol w:w="3413"/>
      </w:tblGrid>
      <w:tr>
        <w:trPr/>
        <w:tc>
          <w:tcPr>
            <w:tcW w:w="5549"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Nazwa parametru</w:t>
            </w:r>
          </w:p>
        </w:tc>
        <w:tc>
          <w:tcPr>
            <w:tcW w:w="3413"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Wartość</w:t>
            </w:r>
          </w:p>
        </w:tc>
      </w:tr>
      <w:tr>
        <w:trPr/>
        <w:tc>
          <w:tcPr>
            <w:tcW w:w="55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Sprawność maksymalna</w:t>
            </w:r>
          </w:p>
        </w:tc>
        <w:tc>
          <w:tcPr>
            <w:tcW w:w="341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Większa niż 98%</w:t>
            </w:r>
          </w:p>
        </w:tc>
      </w:tr>
      <w:tr>
        <w:trPr/>
        <w:tc>
          <w:tcPr>
            <w:tcW w:w="55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Możliwość montażu modułów pod różnymi kątami i azymutem,</w:t>
            </w:r>
          </w:p>
        </w:tc>
        <w:tc>
          <w:tcPr>
            <w:tcW w:w="341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Tak</w:t>
            </w:r>
          </w:p>
        </w:tc>
      </w:tr>
      <w:tr>
        <w:trPr/>
        <w:tc>
          <w:tcPr>
            <w:tcW w:w="55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Eliminacja niedopasowania prądowego na poziomie modułu</w:t>
            </w:r>
          </w:p>
        </w:tc>
        <w:tc>
          <w:tcPr>
            <w:tcW w:w="341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Tak</w:t>
            </w:r>
          </w:p>
        </w:tc>
      </w:tr>
      <w:tr>
        <w:trPr/>
        <w:tc>
          <w:tcPr>
            <w:tcW w:w="55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Gwarancja na wady ukryte</w:t>
            </w:r>
          </w:p>
        </w:tc>
        <w:tc>
          <w:tcPr>
            <w:tcW w:w="341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Nie mniej niż 10 lat</w:t>
            </w:r>
          </w:p>
        </w:tc>
      </w:tr>
    </w:tbl>
    <w:p>
      <w:pPr>
        <w:pStyle w:val="Normal"/>
        <w:rPr>
          <w:rFonts w:ascii="Times New Roman" w:hAnsi="Times New Roman" w:eastAsia="Arial" w:cs="Calibri"/>
          <w:color w:val="000000"/>
        </w:rPr>
      </w:pPr>
      <w:r>
        <w:rPr>
          <w:rFonts w:eastAsia="Arial" w:cs="Calibri" w:ascii="Times New Roman" w:hAnsi="Times New Roman"/>
          <w:color w:val="000000"/>
        </w:rPr>
      </w:r>
    </w:p>
    <w:p>
      <w:pPr>
        <w:pStyle w:val="Normal"/>
        <w:rPr>
          <w:rFonts w:ascii="Times New Roman" w:hAnsi="Times New Roman"/>
        </w:rPr>
      </w:pPr>
      <w:r>
        <w:rPr>
          <w:rFonts w:eastAsia="Arial" w:cs="Calibri" w:ascii="Times New Roman" w:hAnsi="Times New Roman"/>
          <w:color w:val="000000"/>
        </w:rPr>
        <w:t xml:space="preserve">Dopuszczalne jest wykorzystanie zarówno optymalizatorów mocy zintegrowanych z modułami jak i optymalizatorów mocy nie zintegrowanych z modułami. </w:t>
      </w:r>
    </w:p>
    <w:p>
      <w:pPr>
        <w:pStyle w:val="Podtytu"/>
        <w:numPr>
          <w:ilvl w:val="0"/>
          <w:numId w:val="0"/>
        </w:numPr>
        <w:ind w:left="576" w:hanging="0"/>
        <w:rPr>
          <w:rFonts w:ascii="Times New Roman" w:hAnsi="Times New Roman"/>
        </w:rPr>
      </w:pPr>
      <w:bookmarkStart w:id="2" w:name="_Toc33678641"/>
      <w:r>
        <w:rPr>
          <w:rFonts w:ascii="Times New Roman" w:hAnsi="Times New Roman"/>
          <w:sz w:val="22"/>
          <w:szCs w:val="22"/>
        </w:rPr>
        <w:t>Wymagania w zakresie wykonania elementów instalacji fotowoltaicznej.</w:t>
      </w:r>
      <w:bookmarkEnd w:id="2"/>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eastAsia="Arial" w:cs="Calibri" w:ascii="Times New Roman" w:hAnsi="Times New Roman"/>
          <w:b/>
          <w:color w:val="000000"/>
        </w:rPr>
        <w:t>Instalacja przepięciowa</w:t>
      </w:r>
    </w:p>
    <w:p>
      <w:pPr>
        <w:pStyle w:val="Normal"/>
        <w:jc w:val="both"/>
        <w:rPr>
          <w:rFonts w:ascii="Times New Roman" w:hAnsi="Times New Roman"/>
        </w:rPr>
      </w:pPr>
      <w:r>
        <w:rPr>
          <w:rFonts w:eastAsia="Arial" w:cs="Calibri" w:ascii="Times New Roman" w:hAnsi="Times New Roman"/>
          <w:color w:val="000000"/>
        </w:rPr>
        <w:t>Ochrona przed przepięciami będzie realizowana przez zastosowane ograniczników przepięć typu II po stronie prądu stałego (DC) oraz przemiennego (AC). Z zastrzeżeniem, że w przypadku gdy w budynku jest wykonana instalacja odgromowa przewiduje się zastosować ograniczników przepięć typu I + II po stronie DC jeżeli montaż modułów PV oraz konstrukcji na dachu uniemożliwia zachowanie odstępów izolacyjnych opisanych w normie PN-EN 62305.</w:t>
      </w:r>
    </w:p>
    <w:p>
      <w:pPr>
        <w:pStyle w:val="Normal"/>
        <w:rPr>
          <w:rFonts w:ascii="Times New Roman" w:hAnsi="Times New Roman"/>
        </w:rPr>
      </w:pPr>
      <w:bookmarkStart w:id="3" w:name="_30j0zll"/>
      <w:bookmarkEnd w:id="3"/>
      <w:r>
        <w:rPr>
          <w:rFonts w:eastAsia="Arial" w:cs="Calibri" w:ascii="Times New Roman" w:hAnsi="Times New Roman"/>
          <w:b/>
          <w:color w:val="000000"/>
        </w:rPr>
        <w:t xml:space="preserve">Instalacja odgromowa, wyrównanie potencjału, uziemienie </w:t>
      </w:r>
    </w:p>
    <w:p>
      <w:pPr>
        <w:pStyle w:val="Normal"/>
        <w:jc w:val="both"/>
        <w:rPr>
          <w:rFonts w:ascii="Times New Roman" w:hAnsi="Times New Roman"/>
        </w:rPr>
      </w:pPr>
      <w:r>
        <w:rPr>
          <w:rFonts w:eastAsia="Arial" w:cs="Calibri" w:ascii="Times New Roman" w:hAnsi="Times New Roman"/>
          <w:color w:val="000000"/>
        </w:rPr>
        <w:t xml:space="preserve">Posiadanie instalacji odgromowej nie jest konieczne do zainstalowania instalacji fotowoltaicznej. W przypadku, gdy na dachu budynku znajduje się instalacja odgromowa, należy ją dostosować do zabudowanej konstrukcji wsporczej modułów PV oraz samych modułów PV. Ramki modułów PV oraz konstrukcja wsporcza muszą zostać objęte systemem uziemionych połączeń wyrównawczych. </w:t>
      </w:r>
    </w:p>
    <w:p>
      <w:pPr>
        <w:pStyle w:val="Normal"/>
        <w:rPr>
          <w:rFonts w:ascii="Times New Roman" w:hAnsi="Times New Roman"/>
        </w:rPr>
      </w:pPr>
      <w:r>
        <w:rPr>
          <w:rFonts w:eastAsia="Arial" w:cs="Calibri" w:ascii="Times New Roman" w:hAnsi="Times New Roman"/>
          <w:b/>
          <w:color w:val="000000"/>
        </w:rPr>
        <w:t xml:space="preserve">Montaż konstrukcji wsporczej </w:t>
      </w:r>
    </w:p>
    <w:p>
      <w:pPr>
        <w:pStyle w:val="Normal"/>
        <w:jc w:val="both"/>
        <w:rPr>
          <w:rFonts w:ascii="Times New Roman" w:hAnsi="Times New Roman"/>
        </w:rPr>
      </w:pPr>
      <w:r>
        <w:rPr>
          <w:rFonts w:eastAsia="Arial" w:cs="Calibri" w:ascii="Times New Roman" w:hAnsi="Times New Roman"/>
          <w:color w:val="000000"/>
        </w:rPr>
        <w:t xml:space="preserve">Montaż konstrukcji wsporczej należy wykonać zgodnie ze sztuką oraz instrukcją montażu konstrukcji dedykowanej do danego pokrycia dachu. Przed przystąpieniem do montażu na etapie wizji lokalnej w zależności od sposobu posadowienia instalacji należy przeprowadzić ocenę wytrzymałości dachu. Wszelkie przebicia przez pokrycie dachowe należy zabezpieczyć przed przeciekaniem. </w:t>
      </w:r>
    </w:p>
    <w:p>
      <w:pPr>
        <w:pStyle w:val="Normal"/>
        <w:rPr>
          <w:rFonts w:ascii="Times New Roman" w:hAnsi="Times New Roman"/>
        </w:rPr>
      </w:pPr>
      <w:r>
        <w:rPr>
          <w:rFonts w:eastAsia="Arial" w:cs="Calibri" w:ascii="Times New Roman" w:hAnsi="Times New Roman"/>
          <w:b/>
          <w:color w:val="000000"/>
        </w:rPr>
        <w:t>Montaż modułów fotowoltaicznych</w:t>
      </w:r>
    </w:p>
    <w:p>
      <w:pPr>
        <w:pStyle w:val="Normal"/>
        <w:jc w:val="both"/>
        <w:rPr>
          <w:rFonts w:ascii="Times New Roman" w:hAnsi="Times New Roman"/>
        </w:rPr>
      </w:pPr>
      <w:r>
        <w:rPr>
          <w:rFonts w:eastAsia="Arial" w:cs="Calibri" w:ascii="Times New Roman" w:hAnsi="Times New Roman"/>
          <w:color w:val="000000"/>
        </w:rPr>
        <w:t>Moduły fotowoltaiczne należy zamontować zgodnie z instrukcją montażu modułów fotowoltaicznych używając dedykowanych do tego celu klem montażowych o odpowiedniej wysokości dopasowanej do grubości ramki modułu PV.</w:t>
      </w:r>
    </w:p>
    <w:p>
      <w:pPr>
        <w:pStyle w:val="Normal"/>
        <w:jc w:val="both"/>
        <w:rPr>
          <w:rFonts w:ascii="Times New Roman" w:hAnsi="Times New Roman"/>
        </w:rPr>
      </w:pPr>
      <w:r>
        <w:rPr>
          <w:rFonts w:eastAsia="Arial" w:cs="Calibri" w:ascii="Times New Roman" w:hAnsi="Times New Roman"/>
          <w:color w:val="000000"/>
        </w:rPr>
        <w:t xml:space="preserve">Moduły należy przenosić i układać tak, aby ograniczyć naprężenia ramki i nie dopuścić do powstania mikropęknięć w warstwie ogniw. </w:t>
      </w:r>
    </w:p>
    <w:p>
      <w:pPr>
        <w:pStyle w:val="Normal"/>
        <w:rPr>
          <w:rFonts w:ascii="Times New Roman" w:hAnsi="Times New Roman" w:eastAsia="Arial" w:cs="Calibri"/>
          <w:color w:val="000000"/>
        </w:rPr>
      </w:pPr>
      <w:r>
        <w:rPr>
          <w:rFonts w:eastAsia="Arial" w:cs="Calibri" w:ascii="Times New Roman" w:hAnsi="Times New Roman"/>
          <w:color w:val="000000"/>
        </w:rPr>
      </w:r>
    </w:p>
    <w:p>
      <w:pPr>
        <w:pStyle w:val="Normal"/>
        <w:rPr>
          <w:rFonts w:ascii="Times New Roman" w:hAnsi="Times New Roman"/>
        </w:rPr>
      </w:pPr>
      <w:r>
        <w:rPr>
          <w:rFonts w:eastAsia="Arial" w:cs="Calibri" w:ascii="Times New Roman" w:hAnsi="Times New Roman"/>
          <w:b/>
          <w:color w:val="000000"/>
        </w:rPr>
        <w:t>Montaż falownika</w:t>
      </w:r>
    </w:p>
    <w:p>
      <w:pPr>
        <w:pStyle w:val="Normal"/>
        <w:jc w:val="both"/>
        <w:rPr>
          <w:rFonts w:ascii="Times New Roman" w:hAnsi="Times New Roman"/>
        </w:rPr>
      </w:pPr>
      <w:r>
        <w:rPr>
          <w:rFonts w:eastAsia="Arial" w:cs="Calibri" w:ascii="Times New Roman" w:hAnsi="Times New Roman"/>
          <w:color w:val="000000"/>
        </w:rPr>
        <w:t xml:space="preserve">Falownik należy zamontować zgodnie z instrukcją producenta oraz zapewnić dostateczną przestrzeń wokół falownika celem zagwarantowania odpowiedniego chłodzenia, które odbywa się dzięki konwekcji naturalnej lub przy pomocy wentylatora. </w:t>
      </w:r>
    </w:p>
    <w:p>
      <w:pPr>
        <w:pStyle w:val="Normal"/>
        <w:jc w:val="both"/>
        <w:rPr>
          <w:rFonts w:ascii="Times New Roman" w:hAnsi="Times New Roman"/>
        </w:rPr>
      </w:pPr>
      <w:r>
        <w:rPr>
          <w:rFonts w:eastAsia="Arial" w:cs="Calibri" w:ascii="Times New Roman" w:hAnsi="Times New Roman"/>
          <w:color w:val="000000"/>
        </w:rPr>
        <w:t xml:space="preserve">Falowniki zamontować na dedykowanej konstrukcji montowanej do ściany w miejscu przeznaczonym pod montaż lub na podkonstrukcji pod konstrukcją montażową modułów w przypadku instalacji naziemnych. </w:t>
      </w:r>
    </w:p>
    <w:p>
      <w:pPr>
        <w:pStyle w:val="Normal"/>
        <w:rPr>
          <w:rFonts w:ascii="Times New Roman" w:hAnsi="Times New Roman"/>
        </w:rPr>
      </w:pPr>
      <w:r>
        <w:rPr>
          <w:rFonts w:eastAsia="Arial" w:cs="Calibri" w:ascii="Times New Roman" w:hAnsi="Times New Roman"/>
          <w:b/>
          <w:color w:val="000000"/>
        </w:rPr>
        <w:t>Wykonanie robót kablowych strony DC</w:t>
      </w:r>
    </w:p>
    <w:p>
      <w:pPr>
        <w:pStyle w:val="Normal"/>
        <w:jc w:val="both"/>
        <w:rPr>
          <w:rFonts w:ascii="Times New Roman" w:hAnsi="Times New Roman"/>
        </w:rPr>
      </w:pPr>
      <w:r>
        <w:rPr>
          <w:rFonts w:eastAsia="Arial" w:cs="Calibri" w:ascii="Times New Roman" w:hAnsi="Times New Roman"/>
          <w:color w:val="000000"/>
        </w:rPr>
        <w:t>Wszystkie połączenia między modułami fotowoltaicznymi oraz między falownikiem a tablicą PV należy wykonywać wyłącznie kablami typu solarnego o przekroju min. 4mm</w:t>
      </w:r>
      <w:r>
        <w:rPr>
          <w:rFonts w:eastAsia="Arial" w:cs="Calibri" w:ascii="Times New Roman" w:hAnsi="Times New Roman"/>
          <w:color w:val="000000"/>
          <w:vertAlign w:val="superscript"/>
        </w:rPr>
        <w:t>2</w:t>
      </w:r>
      <w:r>
        <w:rPr>
          <w:rFonts w:eastAsia="Arial" w:cs="Calibri" w:ascii="Times New Roman" w:hAnsi="Times New Roman"/>
          <w:color w:val="000000"/>
        </w:rPr>
        <w:t xml:space="preserve"> łączonymi konektorami solarnymi MC4 odpornymi na działanie warunków atmosferycznych (minimalny stopień ochrony IP65). Połączenia wykonane za pomocą konektorów MC4 należy podwiesić do konstrukcji wsporczej lub ramki modułu opaskami zaciskowymi. Pod modułami kable solarne można prowadzić bez dodatkowych osłon. W miejscach, w których kabel będzie narażony na bezpośrednie promieniowanie słoneczne należy go poprowadzić z karbowanej rurze osłonowej odpornej na promieniowanie UV oraz warunki atmosferyczne. Kable układać w taki sposób, aby ograniczyć możliwość indukowania przepięć w obwodzie modułów (nie tworzyć pętli, przewody prowadzić blisko siebie).</w:t>
      </w:r>
    </w:p>
    <w:p>
      <w:pPr>
        <w:pStyle w:val="Normal"/>
        <w:rPr>
          <w:rFonts w:ascii="Times New Roman" w:hAnsi="Times New Roman"/>
        </w:rPr>
      </w:pPr>
      <w:r>
        <w:rPr>
          <w:rFonts w:eastAsia="Arial" w:cs="Calibri" w:ascii="Times New Roman" w:hAnsi="Times New Roman"/>
          <w:b/>
          <w:color w:val="000000"/>
        </w:rPr>
        <w:t>Wykonanie robót kablowych strony AC</w:t>
      </w:r>
    </w:p>
    <w:p>
      <w:pPr>
        <w:pStyle w:val="Normal"/>
        <w:jc w:val="both"/>
        <w:rPr>
          <w:rFonts w:ascii="Times New Roman" w:hAnsi="Times New Roman"/>
        </w:rPr>
      </w:pPr>
      <w:r>
        <w:rPr>
          <w:rFonts w:eastAsia="Arial" w:cs="Calibri" w:ascii="Times New Roman" w:hAnsi="Times New Roman"/>
          <w:color w:val="000000"/>
        </w:rPr>
        <w:t>Połączenie między falownikiem a rozdzielnią główną należy wykonać przewodem lub kablem o przekroju żyły nie mniejszym niż 4,0 mm</w:t>
      </w:r>
      <w:r>
        <w:rPr>
          <w:rFonts w:eastAsia="Arial" w:cs="Calibri" w:ascii="Times New Roman" w:hAnsi="Times New Roman"/>
          <w:color w:val="000000"/>
          <w:vertAlign w:val="superscript"/>
        </w:rPr>
        <w:t>2</w:t>
      </w:r>
      <w:r>
        <w:rPr>
          <w:rFonts w:eastAsia="Arial" w:cs="Calibri" w:ascii="Times New Roman" w:hAnsi="Times New Roman"/>
          <w:color w:val="000000"/>
        </w:rPr>
        <w:t xml:space="preserve"> i zapewniającym spadki napięcia między falownikiem a punktem przyłączenia nie większe niż 1%. Przewody należy układać w rurze osłonowej lub korytku kablowym. Rury osłonowe umieszczone na zewnątrz należy mocować za pomocą obejm z tworzywa sztucznego odpornych na promieniowanie UV.</w:t>
      </w:r>
    </w:p>
    <w:p>
      <w:pPr>
        <w:pStyle w:val="Normal"/>
        <w:rPr>
          <w:rFonts w:ascii="Times New Roman" w:hAnsi="Times New Roman"/>
        </w:rPr>
      </w:pPr>
      <w:r>
        <w:rPr>
          <w:rFonts w:eastAsia="Arial" w:cs="Calibri" w:ascii="Times New Roman" w:hAnsi="Times New Roman"/>
          <w:b/>
          <w:color w:val="000000"/>
        </w:rPr>
        <w:t xml:space="preserve">System komunikacyjny i zbieranie danych </w:t>
      </w:r>
    </w:p>
    <w:p>
      <w:pPr>
        <w:pStyle w:val="Normal"/>
        <w:jc w:val="both"/>
        <w:rPr>
          <w:rFonts w:ascii="Times New Roman" w:hAnsi="Times New Roman"/>
        </w:rPr>
      </w:pPr>
      <w:r>
        <w:rPr>
          <w:rFonts w:eastAsia="Arial" w:cs="Calibri" w:ascii="Times New Roman" w:hAnsi="Times New Roman"/>
          <w:color w:val="000000"/>
        </w:rPr>
        <w:t>Każda instalacja fotowoltaiczna musi mieć możliwość zbierania danych o ilości wyprodukowanej energii w cyklach dziennych miesięcznych i rocznych. Dane o ilości wyprodukowanej energii muszą być prezentowane lokalnie z wykorzystaniem wyświetlacza falownika lub innego urządzenia do prezentowania danych jeżeli falownik nie jest wyposażony w wyświetlacz.</w:t>
      </w:r>
    </w:p>
    <w:p>
      <w:pPr>
        <w:pStyle w:val="Normal"/>
        <w:rPr>
          <w:rFonts w:ascii="Times New Roman" w:hAnsi="Times New Roman"/>
        </w:rPr>
      </w:pPr>
      <w:r>
        <w:rPr>
          <w:rFonts w:eastAsia="Arial" w:cs="Calibri" w:ascii="Times New Roman" w:hAnsi="Times New Roman"/>
          <w:color w:val="000000"/>
        </w:rPr>
        <w:t>Dodatkowo system monitorowania musi posiadać następujące funkcje:</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wizualizacji aktualnej mocy instalacji;</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wizualizacji informacji o uzyskach energii;</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przedstawianie komunikatów o błędach;</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gromadzenia danych w chmurze.</w:t>
      </w:r>
    </w:p>
    <w:p>
      <w:pPr>
        <w:pStyle w:val="Normal"/>
        <w:jc w:val="both"/>
        <w:rPr>
          <w:rFonts w:ascii="Times New Roman" w:hAnsi="Times New Roman"/>
        </w:rPr>
      </w:pPr>
      <w:r>
        <w:rPr>
          <w:rFonts w:eastAsia="Arial" w:cs="Calibri" w:ascii="Times New Roman" w:hAnsi="Times New Roman"/>
          <w:color w:val="000000"/>
        </w:rPr>
        <w:t>Do zadań wykonawcy należy konfiguracja systemu monitoringu na wskazanym przez właściciela obiektu urządzeniu mobilnym lub stacjonarnym. Zapewnienie łącza internetowego w obrębie budynku leży po stronie mieszkańca i nie jest objęte grantem. Doprowadzenie sygnału do falownika przewodowo lub bezprzewodowo leży po stronie wykonawcy.  </w:t>
      </w:r>
    </w:p>
    <w:p>
      <w:pPr>
        <w:pStyle w:val="Normal"/>
        <w:rPr>
          <w:rFonts w:ascii="Times New Roman" w:hAnsi="Times New Roman"/>
        </w:rPr>
      </w:pPr>
      <w:r>
        <w:rPr>
          <w:rFonts w:eastAsia="Arial" w:cs="Calibri" w:ascii="Times New Roman" w:hAnsi="Times New Roman"/>
          <w:color w:val="000000"/>
        </w:rPr>
        <w:t>System musi posiadać możliwość archiwizacji danych w okresie nie krótszym niż 5 lat.   </w:t>
      </w:r>
    </w:p>
    <w:p>
      <w:pPr>
        <w:pStyle w:val="Podtytu"/>
        <w:numPr>
          <w:ilvl w:val="0"/>
          <w:numId w:val="0"/>
        </w:numPr>
        <w:ind w:left="576" w:hanging="0"/>
        <w:rPr>
          <w:rFonts w:ascii="Times New Roman" w:hAnsi="Times New Roman"/>
        </w:rPr>
      </w:pPr>
      <w:bookmarkStart w:id="4" w:name="_Toc33678642"/>
      <w:r>
        <w:rPr>
          <w:rFonts w:ascii="Times New Roman" w:hAnsi="Times New Roman"/>
          <w:sz w:val="22"/>
          <w:szCs w:val="22"/>
        </w:rPr>
        <w:t>Wymagania dla konstrukcji wsporczej</w:t>
      </w:r>
      <w:bookmarkEnd w:id="4"/>
    </w:p>
    <w:p>
      <w:pPr>
        <w:pStyle w:val="Normal"/>
        <w:rPr>
          <w:rFonts w:ascii="Times New Roman" w:hAnsi="Times New Roman"/>
        </w:rPr>
      </w:pPr>
      <w:r>
        <w:rPr>
          <w:rFonts w:eastAsia="Arial" w:cs="Calibri" w:ascii="Times New Roman" w:hAnsi="Times New Roman"/>
          <w:b/>
          <w:color w:val="000000"/>
        </w:rPr>
        <w:t xml:space="preserve">Wymagania dla instalacji dachowych </w:t>
      </w:r>
    </w:p>
    <w:p>
      <w:pPr>
        <w:pStyle w:val="Normal"/>
        <w:jc w:val="both"/>
        <w:rPr>
          <w:rFonts w:ascii="Times New Roman" w:hAnsi="Times New Roman"/>
        </w:rPr>
      </w:pPr>
      <w:r>
        <w:rPr>
          <w:rFonts w:eastAsia="Arial" w:cs="Calibri" w:ascii="Times New Roman" w:hAnsi="Times New Roman"/>
          <w:color w:val="000000"/>
        </w:rPr>
        <w:t xml:space="preserve">Moduły fotowoltaiczne zostaną zamontowane na dachu budynku za pomocą konstrukcji wsporczej. W skład konstrukcji będą wchodziły profile aluminiowe, które za pomocą uchwytów montażowych, dedykowanych do danego pokrycia dachowego, zostaną przymocowane do dachu. Moduły fotowoltaiczne zostaną przymocowane do konstrukcji za pomocą klem montażowych o wysokości dostosowanej do wysokości ramek modułów PV. </w:t>
      </w:r>
    </w:p>
    <w:p>
      <w:pPr>
        <w:pStyle w:val="Normal"/>
        <w:jc w:val="both"/>
        <w:rPr>
          <w:rFonts w:ascii="Times New Roman" w:hAnsi="Times New Roman"/>
        </w:rPr>
      </w:pPr>
      <w:r>
        <w:rPr>
          <w:rFonts w:eastAsia="Arial" w:cs="Calibri" w:ascii="Times New Roman" w:hAnsi="Times New Roman"/>
          <w:color w:val="000000"/>
        </w:rPr>
        <w:t>Minimalne wymagania dla konstrukcji wsporczej dedykowanej dla instalacji dachowych przedstawia tabela 4.</w:t>
      </w:r>
    </w:p>
    <w:p>
      <w:pPr>
        <w:pStyle w:val="Normal"/>
        <w:rPr>
          <w:rFonts w:ascii="Times New Roman" w:hAnsi="Times New Roman"/>
        </w:rPr>
      </w:pPr>
      <w:r>
        <w:rPr>
          <w:rFonts w:eastAsia="Arial" w:cs="Calibri" w:ascii="Times New Roman" w:hAnsi="Times New Roman"/>
          <w:b/>
          <w:color w:val="000000"/>
        </w:rPr>
        <w:t>Tabela 4. Minimalne wymagania stawiane konstrukcji montażowej dedykowanej dla instalacji dachowych.</w:t>
      </w:r>
    </w:p>
    <w:tbl>
      <w:tblPr>
        <w:tblW w:w="9052" w:type="dxa"/>
        <w:jc w:val="left"/>
        <w:tblInd w:w="-8" w:type="dxa"/>
        <w:tblLayout w:type="fixed"/>
        <w:tblCellMar>
          <w:top w:w="100" w:type="dxa"/>
          <w:left w:w="100" w:type="dxa"/>
          <w:bottom w:w="100" w:type="dxa"/>
          <w:right w:w="100" w:type="dxa"/>
        </w:tblCellMar>
        <w:tblLook w:firstRow="0" w:noVBand="1" w:lastRow="0" w:firstColumn="0" w:lastColumn="0" w:noHBand="0" w:val="0400"/>
      </w:tblPr>
      <w:tblGrid>
        <w:gridCol w:w="3147"/>
        <w:gridCol w:w="5904"/>
      </w:tblGrid>
      <w:tr>
        <w:trPr/>
        <w:tc>
          <w:tcPr>
            <w:tcW w:w="3147"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Nazwa parametru</w:t>
            </w:r>
          </w:p>
        </w:tc>
        <w:tc>
          <w:tcPr>
            <w:tcW w:w="5904"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Wartość</w:t>
            </w:r>
          </w:p>
        </w:tc>
      </w:tr>
      <w:tr>
        <w:trPr/>
        <w:tc>
          <w:tcPr>
            <w:tcW w:w="31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Kąt pochylenia modułów dla dachów skośnych o kącie nachylenia 15-45 stopni</w:t>
            </w:r>
          </w:p>
        </w:tc>
        <w:tc>
          <w:tcPr>
            <w:tcW w:w="590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Zgodnie z kątem nachylenia dachu</w:t>
            </w:r>
          </w:p>
        </w:tc>
      </w:tr>
      <w:tr>
        <w:trPr/>
        <w:tc>
          <w:tcPr>
            <w:tcW w:w="31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Kąt pochylenia modułów dla dachów płaskich</w:t>
            </w:r>
          </w:p>
        </w:tc>
        <w:tc>
          <w:tcPr>
            <w:tcW w:w="590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W zakresie 10-25 stopni</w:t>
            </w:r>
          </w:p>
        </w:tc>
      </w:tr>
      <w:tr>
        <w:trPr/>
        <w:tc>
          <w:tcPr>
            <w:tcW w:w="31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Materiał głównych elementów nośnych</w:t>
            </w:r>
          </w:p>
        </w:tc>
        <w:tc>
          <w:tcPr>
            <w:tcW w:w="590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Aluminium</w:t>
            </w:r>
          </w:p>
        </w:tc>
      </w:tr>
      <w:tr>
        <w:trPr/>
        <w:tc>
          <w:tcPr>
            <w:tcW w:w="31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Materiał elementów łączących</w:t>
            </w:r>
          </w:p>
        </w:tc>
        <w:tc>
          <w:tcPr>
            <w:tcW w:w="590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Stal nierdzewna</w:t>
            </w:r>
          </w:p>
        </w:tc>
      </w:tr>
      <w:tr>
        <w:trPr/>
        <w:tc>
          <w:tcPr>
            <w:tcW w:w="3147" w:type="dxa"/>
            <w:tcBorders>
              <w:top w:val="single" w:sz="8" w:space="0" w:color="000000"/>
              <w:left w:val="single" w:sz="8" w:space="0" w:color="000000"/>
              <w:bottom w:val="single" w:sz="6"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Materiał klem montażowych</w:t>
            </w:r>
          </w:p>
        </w:tc>
        <w:tc>
          <w:tcPr>
            <w:tcW w:w="5904" w:type="dxa"/>
            <w:tcBorders>
              <w:top w:val="single" w:sz="8" w:space="0" w:color="000000"/>
              <w:left w:val="single" w:sz="8" w:space="0" w:color="000000"/>
              <w:bottom w:val="single" w:sz="6"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Aluminium</w:t>
            </w:r>
          </w:p>
        </w:tc>
      </w:tr>
      <w:tr>
        <w:trPr/>
        <w:tc>
          <w:tcPr>
            <w:tcW w:w="3147" w:type="dxa"/>
            <w:tcBorders>
              <w:top w:val="single" w:sz="6" w:space="0" w:color="000000"/>
              <w:left w:val="single" w:sz="8" w:space="0" w:color="000000"/>
              <w:bottom w:val="single" w:sz="6"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Wymagana norma</w:t>
            </w:r>
          </w:p>
        </w:tc>
        <w:tc>
          <w:tcPr>
            <w:tcW w:w="5904" w:type="dxa"/>
            <w:tcBorders>
              <w:top w:val="single" w:sz="6" w:space="0" w:color="000000"/>
              <w:left w:val="single" w:sz="8" w:space="0" w:color="000000"/>
              <w:bottom w:val="single" w:sz="6"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PN-EN 1090</w:t>
            </w:r>
          </w:p>
        </w:tc>
      </w:tr>
      <w:tr>
        <w:trPr/>
        <w:tc>
          <w:tcPr>
            <w:tcW w:w="3147"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Gwarancja na wady ukryte</w:t>
            </w:r>
          </w:p>
        </w:tc>
        <w:tc>
          <w:tcPr>
            <w:tcW w:w="5904"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Przynajmniej na okres 10 lat, potwierdzona warunkami gwarancji producenta konstrukcji wsporczej</w:t>
            </w:r>
          </w:p>
        </w:tc>
      </w:tr>
    </w:tbl>
    <w:p>
      <w:pPr>
        <w:pStyle w:val="Normal"/>
        <w:rPr>
          <w:rFonts w:ascii="Times New Roman" w:hAnsi="Times New Roman" w:eastAsia="Arial" w:cs="Calibri"/>
          <w:b/>
          <w:b/>
          <w:color w:val="000000"/>
        </w:rPr>
      </w:pPr>
      <w:r>
        <w:rPr>
          <w:rFonts w:eastAsia="Arial" w:cs="Calibri" w:ascii="Times New Roman" w:hAnsi="Times New Roman"/>
          <w:b/>
          <w:color w:val="000000"/>
        </w:rPr>
      </w:r>
    </w:p>
    <w:p>
      <w:pPr>
        <w:pStyle w:val="Normal"/>
        <w:rPr>
          <w:rFonts w:ascii="Times New Roman" w:hAnsi="Times New Roman"/>
        </w:rPr>
      </w:pPr>
      <w:r>
        <w:rPr>
          <w:rFonts w:eastAsia="Arial" w:cs="Calibri" w:ascii="Times New Roman" w:hAnsi="Times New Roman"/>
          <w:b/>
          <w:color w:val="000000"/>
        </w:rPr>
        <w:t>Wymagania dla instalacji gruntowych</w:t>
      </w:r>
    </w:p>
    <w:p>
      <w:pPr>
        <w:pStyle w:val="Normal"/>
        <w:jc w:val="both"/>
        <w:rPr>
          <w:rFonts w:ascii="Times New Roman" w:hAnsi="Times New Roman"/>
        </w:rPr>
      </w:pPr>
      <w:r>
        <w:rPr>
          <w:rFonts w:eastAsia="Arial" w:cs="Calibri" w:ascii="Times New Roman" w:hAnsi="Times New Roman"/>
          <w:color w:val="000000"/>
        </w:rPr>
        <w:t>Wymaga się zastosowania konstrukcji wsporczej wykonanej ze stali ocynkowanej ogniowo (lub posiadającej równoważny sposób ochrony antykorozyjnej) oraz aluminium z mocowaniami ze stali nierdzewnej, dwupodporowej, zapewniającej usytuowanie modułów nad poziomem gruntu minimum 70 cm. Wymagania odnośnie konstrukcji montażowej dla instalacji naziemnych przedstawiono w tabeli 5. Dozwolone jest zastosowanie trzech rodzajów konstrukcji wsporczej dla instalacji naziemnych:</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z betonowanymi podporami;</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z wkręcanymi profilami;</w:t>
      </w:r>
    </w:p>
    <w:p>
      <w:pPr>
        <w:pStyle w:val="Normal"/>
        <w:numPr>
          <w:ilvl w:val="0"/>
          <w:numId w:val="18"/>
        </w:numPr>
        <w:spacing w:lineRule="auto" w:line="259" w:before="0" w:after="160"/>
        <w:jc w:val="both"/>
        <w:rPr>
          <w:rFonts w:ascii="Times New Roman" w:hAnsi="Times New Roman"/>
        </w:rPr>
      </w:pPr>
      <w:r>
        <w:rPr>
          <w:rFonts w:eastAsia="Arial" w:cs="Calibri" w:ascii="Times New Roman" w:hAnsi="Times New Roman"/>
          <w:color w:val="000000"/>
        </w:rPr>
        <w:t>z wbijanymi profilami.</w:t>
      </w:r>
    </w:p>
    <w:p>
      <w:pPr>
        <w:pStyle w:val="Normal"/>
        <w:jc w:val="both"/>
        <w:rPr>
          <w:rFonts w:ascii="Times New Roman" w:hAnsi="Times New Roman"/>
        </w:rPr>
      </w:pPr>
      <w:r>
        <w:rPr>
          <w:rFonts w:eastAsia="Arial" w:cs="Calibri" w:ascii="Times New Roman" w:hAnsi="Times New Roman"/>
          <w:color w:val="000000"/>
        </w:rPr>
        <w:t xml:space="preserve">Zastosowana konstrukcja wsporcza musi umożliwiać montaż modułów PV w pozycji horyzontalnej. Wymagane jest, aby dla instalacji naziemnych do posadowienia konstrukcji wsporczej na gruncie wykorzystano wkręcane lub wbijane profile bądź system z betonowanymi  podporami. Obowiązkiem Wykonawcy jest zastosowanie adekwatnego systemu posadowienia konstrukcji na gruncie z uwzględnieniem warunków panujących na danym obiekcie. Obowiązkiem Wykonawcy będzie odpowiedni dobór sposobu posadowienia instalacji PV na gruncie. </w:t>
      </w:r>
    </w:p>
    <w:p>
      <w:pPr>
        <w:pStyle w:val="Normal"/>
        <w:keepNext w:val="true"/>
        <w:rPr>
          <w:rFonts w:ascii="Times New Roman" w:hAnsi="Times New Roman"/>
        </w:rPr>
      </w:pPr>
      <w:bookmarkStart w:id="5" w:name="_2xcytpi"/>
      <w:bookmarkEnd w:id="5"/>
      <w:r>
        <w:rPr>
          <w:rFonts w:eastAsia="Arial" w:cs="Calibri" w:ascii="Times New Roman" w:hAnsi="Times New Roman"/>
          <w:b/>
          <w:color w:val="000000"/>
        </w:rPr>
        <w:t>Tabela 5. Minimalne wymagania stawiane konstrukcji montażowej dedykowanej dla instalacji naziemnych.</w:t>
      </w:r>
    </w:p>
    <w:tbl>
      <w:tblPr>
        <w:tblW w:w="9000"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5429"/>
        <w:gridCol w:w="3570"/>
      </w:tblGrid>
      <w:tr>
        <w:trPr/>
        <w:tc>
          <w:tcPr>
            <w:tcW w:w="5429" w:type="dxa"/>
            <w:tcBorders>
              <w:top w:val="single" w:sz="8" w:space="0" w:color="000000"/>
              <w:left w:val="single" w:sz="8"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Nazwa parametru</w:t>
            </w:r>
          </w:p>
        </w:tc>
        <w:tc>
          <w:tcPr>
            <w:tcW w:w="3570" w:type="dxa"/>
            <w:tcBorders>
              <w:top w:val="single" w:sz="8" w:space="0" w:color="000000"/>
              <w:left w:val="single" w:sz="6" w:space="0" w:color="000000"/>
              <w:bottom w:val="single" w:sz="8" w:space="0" w:color="000000"/>
              <w:right w:val="single" w:sz="8" w:space="0" w:color="000000"/>
            </w:tcBorders>
            <w:shd w:color="auto" w:fill="EDEDED" w:val="clear"/>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Wartość</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Liczba podpór</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Nie mniej niż 2</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Minimalny kąt pochylenia modułów</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25 stopni</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Maksymalny kąt pochylenia modułów</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40 stopni</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Materiał głównych elementów nośnych</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Stal / Aluminium</w:t>
            </w:r>
          </w:p>
        </w:tc>
      </w:tr>
      <w:tr>
        <w:trPr>
          <w:trHeight w:val="1224"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Ochrona antykorozyjna elementów stalowych</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Ocynk ogniowy lub inna powłoka antykorozyjna zapewniająca równoważny lub lepszy stopień ochrony.</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Materiał szyn znajdujących się bezpośrednio pod modułami PV</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Aluminium</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Klasa korozyjności elementów konstrukcji</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Nie gorsza niż C4</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Wymagane normy</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PN-EN 1090</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Minimalna wysokość dolnego rzędu modułów</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70 cm</w:t>
            </w:r>
          </w:p>
        </w:tc>
      </w:tr>
      <w:tr>
        <w:trPr>
          <w:trHeight w:val="340" w:hRule="atLeast"/>
        </w:trPr>
        <w:tc>
          <w:tcPr>
            <w:tcW w:w="5429" w:type="dxa"/>
            <w:tcBorders>
              <w:top w:val="single" w:sz="6" w:space="0" w:color="000000"/>
              <w:left w:val="single" w:sz="8" w:space="0" w:color="000000"/>
              <w:bottom w:val="single" w:sz="6"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Maksymalna liczba rzędów modułów</w:t>
            </w:r>
          </w:p>
        </w:tc>
        <w:tc>
          <w:tcPr>
            <w:tcW w:w="3570" w:type="dxa"/>
            <w:tcBorders>
              <w:top w:val="single" w:sz="6" w:space="0" w:color="000000"/>
              <w:left w:val="single" w:sz="6" w:space="0" w:color="000000"/>
              <w:bottom w:val="single" w:sz="6"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4</w:t>
            </w:r>
          </w:p>
        </w:tc>
      </w:tr>
      <w:tr>
        <w:trPr>
          <w:trHeight w:val="340" w:hRule="atLeast"/>
        </w:trPr>
        <w:tc>
          <w:tcPr>
            <w:tcW w:w="5429" w:type="dxa"/>
            <w:tcBorders>
              <w:top w:val="single" w:sz="6"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eastAsia="Arial" w:cs="Calibri"/>
                <w:color w:val="000000"/>
              </w:rPr>
            </w:pPr>
            <w:r>
              <w:rPr>
                <w:rFonts w:eastAsia="Arial" w:cs="Calibri" w:ascii="Times New Roman" w:hAnsi="Times New Roman"/>
                <w:color w:val="000000"/>
              </w:rPr>
              <w:t>Gwarancja na wady ukryte</w:t>
            </w:r>
          </w:p>
        </w:tc>
        <w:tc>
          <w:tcPr>
            <w:tcW w:w="3570" w:type="dxa"/>
            <w:tcBorders>
              <w:top w:val="single" w:sz="6" w:space="0" w:color="000000"/>
              <w:left w:val="single" w:sz="6" w:space="0" w:color="000000"/>
              <w:bottom w:val="single" w:sz="8" w:space="0" w:color="000000"/>
              <w:right w:val="single" w:sz="8" w:space="0" w:color="000000"/>
            </w:tcBorders>
          </w:tcPr>
          <w:p>
            <w:pPr>
              <w:pStyle w:val="Normal"/>
              <w:widowControl w:val="false"/>
              <w:spacing w:before="0" w:after="200"/>
              <w:jc w:val="center"/>
              <w:rPr>
                <w:rFonts w:ascii="Times New Roman" w:hAnsi="Times New Roman" w:eastAsia="Arial" w:cs="Calibri"/>
                <w:color w:val="000000"/>
              </w:rPr>
            </w:pPr>
            <w:r>
              <w:rPr>
                <w:rFonts w:eastAsia="Arial" w:cs="Calibri" w:ascii="Times New Roman" w:hAnsi="Times New Roman"/>
                <w:color w:val="000000"/>
              </w:rPr>
              <w:t>Przynajmniej na okres 10 lat, potwierdzona warunkami gwarancji producenta konstrukcji wsporczej</w:t>
            </w:r>
          </w:p>
        </w:tc>
      </w:tr>
    </w:tbl>
    <w:p>
      <w:pPr>
        <w:pStyle w:val="Normal"/>
        <w:rPr>
          <w:rFonts w:ascii="Times New Roman" w:hAnsi="Times New Roman" w:eastAsia="Arial" w:cs="Calibri"/>
          <w:b/>
          <w:b/>
          <w:color w:val="000000"/>
        </w:rPr>
      </w:pPr>
      <w:r>
        <w:rPr>
          <w:rFonts w:eastAsia="Arial" w:cs="Calibri" w:ascii="Times New Roman" w:hAnsi="Times New Roman"/>
          <w:b/>
          <w:color w:val="000000"/>
        </w:rPr>
      </w:r>
    </w:p>
    <w:p>
      <w:pPr>
        <w:pStyle w:val="Domylnie"/>
        <w:spacing w:lineRule="auto" w:line="360" w:before="120" w:after="120"/>
        <w:ind w:left="360" w:hanging="0"/>
        <w:rPr>
          <w:rFonts w:ascii="Times New Roman" w:hAnsi="Times New Roman" w:cs="Calibri"/>
          <w:b/>
          <w:b/>
          <w:bCs/>
        </w:rPr>
      </w:pPr>
      <w:r>
        <w:rPr>
          <w:rFonts w:cs="Calibri" w:ascii="Times New Roman" w:hAnsi="Times New Roman"/>
          <w:b/>
          <w:bCs/>
        </w:rPr>
      </w:r>
    </w:p>
    <w:p>
      <w:pPr>
        <w:pStyle w:val="Domylnie"/>
        <w:spacing w:lineRule="auto" w:line="360" w:before="120" w:after="120"/>
        <w:ind w:left="360" w:hanging="0"/>
        <w:rPr>
          <w:rFonts w:ascii="Times New Roman" w:hAnsi="Times New Roman" w:cs="Calibri"/>
          <w:b/>
          <w:b/>
          <w:bCs/>
        </w:rPr>
      </w:pPr>
      <w:r>
        <w:rPr>
          <w:rFonts w:cs="Calibri" w:ascii="Times New Roman" w:hAnsi="Times New Roman"/>
          <w:b/>
          <w:bCs/>
        </w:rPr>
      </w:r>
      <w:r>
        <w:br w:type="page"/>
      </w:r>
    </w:p>
    <w:p>
      <w:pPr>
        <w:pStyle w:val="Normal"/>
        <w:spacing w:lineRule="auto" w:line="360"/>
        <w:jc w:val="right"/>
        <w:rPr>
          <w:rFonts w:ascii="Times New Roman" w:hAnsi="Times New Roman"/>
          <w:b w:val="false"/>
          <w:b w:val="false"/>
          <w:bCs w:val="false"/>
        </w:rPr>
      </w:pPr>
      <w:r>
        <w:rPr>
          <w:rFonts w:cs="Calibri" w:ascii="Times New Roman" w:hAnsi="Times New Roman"/>
          <w:b w:val="false"/>
          <w:bCs w:val="false"/>
        </w:rPr>
        <w:t>Załącznik nr 2 do zapytania ofertowego</w:t>
      </w:r>
    </w:p>
    <w:p>
      <w:pPr>
        <w:pStyle w:val="Normal"/>
        <w:spacing w:lineRule="auto" w:line="360"/>
        <w:jc w:val="center"/>
        <w:rPr>
          <w:rFonts w:ascii="Times New Roman" w:hAnsi="Times New Roman"/>
        </w:rPr>
      </w:pPr>
      <w:r>
        <w:rPr>
          <w:rFonts w:cs="Calibri" w:ascii="Times New Roman" w:hAnsi="Times New Roman"/>
          <w:b/>
        </w:rPr>
        <w:t xml:space="preserve">Schemat instalacji kolektorów słonecznych*/ instalacji paneli fotowoltaicznych* </w:t>
      </w:r>
    </w:p>
    <w:p>
      <w:pPr>
        <w:pStyle w:val="Normal"/>
        <w:spacing w:lineRule="auto" w:line="360"/>
        <w:rPr>
          <w:rFonts w:ascii="Times New Roman" w:hAnsi="Times New Roman"/>
        </w:rPr>
      </w:pPr>
      <w:r>
        <w:rPr/>
        <w:drawing>
          <wp:inline distT="0" distB="0" distL="0" distR="0">
            <wp:extent cx="5760720" cy="4070985"/>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3"/>
                    <a:stretch>
                      <a:fillRect/>
                    </a:stretch>
                  </pic:blipFill>
                  <pic:spPr bwMode="auto">
                    <a:xfrm>
                      <a:off x="0" y="0"/>
                      <a:ext cx="5760720" cy="4070985"/>
                    </a:xfrm>
                    <a:prstGeom prst="rect">
                      <a:avLst/>
                    </a:prstGeom>
                  </pic:spPr>
                </pic:pic>
              </a:graphicData>
            </a:graphic>
          </wp:inline>
        </w:drawing>
      </w:r>
    </w:p>
    <w:p>
      <w:pPr>
        <w:pStyle w:val="Domylnie"/>
        <w:spacing w:lineRule="auto" w:line="360" w:before="120" w:after="120"/>
        <w:rPr>
          <w:rFonts w:ascii="Times New Roman" w:hAnsi="Times New Roman"/>
        </w:rPr>
      </w:pPr>
      <w:r>
        <w:rPr/>
        <w:drawing>
          <wp:inline distT="0" distB="0" distL="0" distR="0">
            <wp:extent cx="5760720" cy="4073525"/>
            <wp:effectExtent l="0" t="0" r="0" b="0"/>
            <wp:docPr id="3"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
                    <pic:cNvPicPr>
                      <a:picLocks noChangeAspect="1" noChangeArrowheads="1"/>
                    </pic:cNvPicPr>
                  </pic:nvPicPr>
                  <pic:blipFill>
                    <a:blip r:embed="rId4"/>
                    <a:stretch>
                      <a:fillRect/>
                    </a:stretch>
                  </pic:blipFill>
                  <pic:spPr bwMode="auto">
                    <a:xfrm>
                      <a:off x="0" y="0"/>
                      <a:ext cx="5760720" cy="4073525"/>
                    </a:xfrm>
                    <a:prstGeom prst="rect">
                      <a:avLst/>
                    </a:prstGeom>
                  </pic:spPr>
                </pic:pic>
              </a:graphicData>
            </a:graphic>
          </wp:inline>
        </w:drawing>
      </w:r>
      <w:r>
        <w:br w:type="page"/>
      </w:r>
    </w:p>
    <w:p>
      <w:pPr>
        <w:pStyle w:val="Domylnie"/>
        <w:spacing w:lineRule="auto" w:line="360" w:before="0" w:after="120"/>
        <w:jc w:val="right"/>
        <w:rPr>
          <w:rFonts w:eastAsia="Bookman Old Style"/>
          <w:lang w:eastAsia="pl-PL"/>
        </w:rPr>
      </w:pPr>
      <w:r>
        <w:rPr>
          <w:rFonts w:eastAsia="Bookman Old Style"/>
          <w:lang w:eastAsia="pl-PL"/>
        </w:rPr>
        <w:drawing>
          <wp:anchor behindDoc="0" distT="0" distB="0" distL="0" distR="0" simplePos="0" locked="0" layoutInCell="0" allowOverlap="1" relativeHeight="5">
            <wp:simplePos x="0" y="0"/>
            <wp:positionH relativeFrom="column">
              <wp:posOffset>-44450</wp:posOffset>
            </wp:positionH>
            <wp:positionV relativeFrom="paragraph">
              <wp:posOffset>-40005</wp:posOffset>
            </wp:positionV>
            <wp:extent cx="5939790" cy="50863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2"/>
                    <a:srcRect l="-17" t="-232" r="-17" b="-232"/>
                    <a:stretch>
                      <a:fillRect/>
                    </a:stretch>
                  </pic:blipFill>
                  <pic:spPr bwMode="auto">
                    <a:xfrm>
                      <a:off x="0" y="0"/>
                      <a:ext cx="5939790" cy="508635"/>
                    </a:xfrm>
                    <a:prstGeom prst="rect">
                      <a:avLst/>
                    </a:prstGeom>
                  </pic:spPr>
                </pic:pic>
              </a:graphicData>
            </a:graphic>
          </wp:anchor>
        </w:drawing>
      </w:r>
    </w:p>
    <w:p>
      <w:pPr>
        <w:pStyle w:val="Domylnie"/>
        <w:spacing w:lineRule="auto" w:line="360" w:before="0" w:after="120"/>
        <w:jc w:val="right"/>
        <w:rPr>
          <w:rFonts w:ascii="Times New Roman" w:hAnsi="Times New Roman"/>
          <w:b w:val="false"/>
          <w:b w:val="false"/>
          <w:bCs w:val="false"/>
          <w:sz w:val="22"/>
          <w:szCs w:val="22"/>
        </w:rPr>
      </w:pPr>
      <w:r>
        <w:rPr>
          <w:rFonts w:eastAsia="Bookman Old Style" w:ascii="Times New Roman" w:hAnsi="Times New Roman"/>
          <w:b w:val="false"/>
          <w:bCs w:val="false"/>
          <w:sz w:val="22"/>
          <w:szCs w:val="22"/>
          <w:lang w:eastAsia="pl-PL"/>
        </w:rPr>
        <w:t>Załącznik nr 3 do zapytania ofertowego</w:t>
      </w:r>
    </w:p>
    <w:p>
      <w:pPr>
        <w:pStyle w:val="Domylnie"/>
        <w:spacing w:lineRule="auto" w:line="360" w:before="0" w:after="120"/>
        <w:rPr>
          <w:rFonts w:ascii="Times New Roman" w:hAnsi="Times New Roman"/>
          <w:sz w:val="22"/>
          <w:szCs w:val="22"/>
        </w:rPr>
      </w:pPr>
      <w:bookmarkStart w:id="6" w:name="_Hlk503947537"/>
      <w:bookmarkEnd w:id="6"/>
      <w:r>
        <w:rPr>
          <w:rFonts w:eastAsia="Bookman Old Style" w:ascii="Times New Roman" w:hAnsi="Times New Roman"/>
          <w:b/>
          <w:sz w:val="22"/>
          <w:szCs w:val="22"/>
          <w:lang w:eastAsia="pl-PL"/>
        </w:rPr>
        <w:t>Nazwa Wykonawcy</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NIP ………………………………………</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REGON …………………………………</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nr tel./faks ………………………...............</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nr tel. kom. ………………………………</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val="en-US" w:eastAsia="ar-SA"/>
        </w:rPr>
        <w:t>e-mail ……………………………………</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eastAsia="ar-SA"/>
        </w:rPr>
        <w:t>Imię i nazwisko osoby do kontaktów (nr telefonu / adres poczty elektronicznej):</w:t>
      </w:r>
    </w:p>
    <w:p>
      <w:pPr>
        <w:pStyle w:val="Domylnie"/>
        <w:spacing w:lineRule="auto" w:line="360"/>
        <w:ind w:left="426" w:hanging="426"/>
        <w:rPr>
          <w:rFonts w:ascii="Times New Roman" w:hAnsi="Times New Roman"/>
          <w:sz w:val="22"/>
          <w:szCs w:val="22"/>
        </w:rPr>
      </w:pPr>
      <w:r>
        <w:rPr>
          <w:rFonts w:eastAsia="Bookman Old Style" w:ascii="Times New Roman" w:hAnsi="Times New Roman"/>
          <w:sz w:val="22"/>
          <w:szCs w:val="22"/>
          <w:lang w:eastAsia="ar-SA"/>
        </w:rPr>
        <w:t>…………………………………………………………………………………………………</w:t>
      </w:r>
    </w:p>
    <w:p>
      <w:pPr>
        <w:pStyle w:val="Domylnie"/>
        <w:keepNext w:val="true"/>
        <w:spacing w:lineRule="auto" w:line="360"/>
        <w:ind w:left="426" w:hanging="426"/>
        <w:jc w:val="center"/>
        <w:rPr>
          <w:rFonts w:ascii="Times New Roman" w:hAnsi="Times New Roman"/>
        </w:rPr>
      </w:pPr>
      <w:r>
        <w:rPr>
          <w:rFonts w:ascii="Times New Roman" w:hAnsi="Times New Roman"/>
        </w:rPr>
      </w:r>
    </w:p>
    <w:p>
      <w:pPr>
        <w:pStyle w:val="Domylnie"/>
        <w:keepNext w:val="true"/>
        <w:spacing w:lineRule="auto" w:line="360"/>
        <w:ind w:left="426" w:hanging="426"/>
        <w:jc w:val="center"/>
        <w:rPr>
          <w:rFonts w:ascii="Times New Roman" w:hAnsi="Times New Roman"/>
        </w:rPr>
      </w:pPr>
      <w:r>
        <w:rPr>
          <w:rFonts w:eastAsia="Bookman Old Style" w:ascii="Times New Roman" w:hAnsi="Times New Roman"/>
          <w:b/>
          <w:bCs/>
          <w:sz w:val="24"/>
          <w:szCs w:val="24"/>
          <w:lang w:eastAsia="ar-SA"/>
        </w:rPr>
        <w:t>FORMULARZ OFERTY</w:t>
      </w:r>
    </w:p>
    <w:p>
      <w:pPr>
        <w:pStyle w:val="Domylnie"/>
        <w:widowControl/>
        <w:shd w:val="clear" w:color="auto" w:fill="FFFFFF"/>
        <w:suppressAutoHyphens w:val="true"/>
        <w:bidi w:val="0"/>
        <w:spacing w:lineRule="auto" w:line="360" w:before="0" w:after="0"/>
        <w:ind w:left="0" w:right="0" w:hanging="0"/>
        <w:jc w:val="both"/>
        <w:rPr>
          <w:rFonts w:ascii="Times New Roman" w:hAnsi="Times New Roman"/>
        </w:rPr>
      </w:pPr>
      <w:r>
        <w:rPr>
          <w:rFonts w:eastAsia="Bookman Old Style" w:ascii="Times New Roman" w:hAnsi="Times New Roman"/>
          <w:sz w:val="24"/>
          <w:szCs w:val="24"/>
          <w:lang w:eastAsia="pl-PL"/>
        </w:rPr>
        <w:tab/>
        <w:t>Składając ofertę w odpowiedzi na zapytanie ofertowe złożone przez …………………………………...…………………………………………………………………</w:t>
      </w:r>
    </w:p>
    <w:p>
      <w:pPr>
        <w:pStyle w:val="Domylnie"/>
        <w:widowControl/>
        <w:shd w:val="clear" w:color="auto" w:fill="FFFFFF"/>
        <w:suppressAutoHyphens w:val="true"/>
        <w:bidi w:val="0"/>
        <w:spacing w:lineRule="auto" w:line="360" w:before="0" w:after="200"/>
        <w:ind w:left="0" w:right="0" w:hanging="0"/>
        <w:jc w:val="both"/>
        <w:rPr>
          <w:rFonts w:ascii="Times New Roman" w:hAnsi="Times New Roman"/>
        </w:rPr>
      </w:pPr>
      <w:r>
        <w:rPr>
          <w:rFonts w:eastAsia="Bookman Old Style" w:ascii="Times New Roman" w:hAnsi="Times New Roman"/>
          <w:sz w:val="24"/>
          <w:szCs w:val="24"/>
          <w:lang w:eastAsia="pl-PL"/>
        </w:rPr>
        <w:t>……………………………………………………………………………………………………</w:t>
      </w:r>
      <w:r>
        <w:rPr>
          <w:rFonts w:eastAsia="Bookman Old Style" w:ascii="Times New Roman" w:hAnsi="Times New Roman"/>
          <w:sz w:val="24"/>
          <w:szCs w:val="24"/>
          <w:lang w:eastAsia="pl-PL"/>
        </w:rPr>
        <w:t>..</w:t>
      </w:r>
    </w:p>
    <w:p>
      <w:pPr>
        <w:pStyle w:val="Domylnie"/>
        <w:widowControl/>
        <w:shd w:val="clear" w:color="auto" w:fill="FFFFFF"/>
        <w:suppressAutoHyphens w:val="true"/>
        <w:bidi w:val="0"/>
        <w:spacing w:lineRule="auto" w:line="360" w:before="0" w:after="200"/>
        <w:ind w:left="0" w:right="0" w:hanging="0"/>
        <w:jc w:val="both"/>
        <w:rPr>
          <w:rFonts w:ascii="Times New Roman" w:hAnsi="Times New Roman"/>
          <w:sz w:val="22"/>
          <w:szCs w:val="22"/>
        </w:rPr>
      </w:pPr>
      <w:r>
        <w:rPr>
          <w:rFonts w:eastAsia="Bookman Old Style" w:ascii="Times New Roman" w:hAnsi="Times New Roman"/>
          <w:sz w:val="22"/>
          <w:szCs w:val="22"/>
          <w:lang w:eastAsia="pl-PL"/>
        </w:rPr>
        <w:t xml:space="preserve">w ramach realizacji projektu </w:t>
      </w:r>
      <w:r>
        <w:rPr>
          <w:rFonts w:eastAsia="Bookman Old Style" w:ascii="Times New Roman" w:hAnsi="Times New Roman"/>
          <w:sz w:val="22"/>
          <w:szCs w:val="22"/>
          <w:shd w:fill="auto" w:val="clear"/>
          <w:lang w:eastAsia="pl-PL"/>
        </w:rPr>
        <w:t xml:space="preserve"> pn. </w:t>
      </w:r>
      <w:r>
        <w:rPr>
          <w:rFonts w:eastAsia="Bookman Old Style" w:cs="Times New Roman" w:ascii="Times New Roman" w:hAnsi="Times New Roman"/>
          <w:b/>
          <w:bCs/>
          <w:sz w:val="22"/>
          <w:szCs w:val="22"/>
          <w:shd w:fill="auto" w:val="clear"/>
          <w:lang w:eastAsia="pl-PL"/>
        </w:rPr>
        <w:t>„</w:t>
      </w:r>
      <w:r>
        <w:rPr>
          <w:rFonts w:eastAsia="SimSun;宋体" w:cs="Times New Roman" w:ascii="Times New Roman" w:hAnsi="Times New Roman"/>
          <w:b/>
          <w:bCs/>
          <w:kern w:val="2"/>
          <w:sz w:val="22"/>
          <w:szCs w:val="22"/>
          <w:shd w:fill="auto" w:val="clear"/>
          <w:lang w:eastAsia="pl-PL" w:bidi="hi-IN"/>
        </w:rPr>
        <w:t>Odnawialne źródła energii w Gminie Jasionówka</w:t>
      </w:r>
      <w:r>
        <w:rPr>
          <w:rFonts w:eastAsia="Bookman Old Style" w:cs="Times New Roman" w:ascii="Times New Roman" w:hAnsi="Times New Roman"/>
          <w:b/>
          <w:bCs/>
          <w:sz w:val="22"/>
          <w:szCs w:val="22"/>
          <w:shd w:fill="auto" w:val="clear"/>
          <w:lang w:eastAsia="pl-PL"/>
        </w:rPr>
        <w:t>”</w:t>
      </w:r>
      <w:r>
        <w:rPr>
          <w:rFonts w:eastAsia="Bookman Old Style" w:cs="Times New Roman" w:ascii="Times New Roman" w:hAnsi="Times New Roman"/>
          <w:i/>
          <w:iCs/>
          <w:sz w:val="22"/>
          <w:szCs w:val="22"/>
          <w:shd w:fill="auto" w:val="clear"/>
          <w:lang w:eastAsia="pl-PL"/>
        </w:rPr>
        <w:t xml:space="preserve"> </w:t>
      </w:r>
      <w:r>
        <w:rPr>
          <w:rFonts w:eastAsia="Bookman Old Style" w:cs="Times New Roman" w:ascii="Times New Roman" w:hAnsi="Times New Roman"/>
          <w:sz w:val="22"/>
          <w:szCs w:val="22"/>
          <w:shd w:fill="auto" w:val="clear"/>
          <w:lang w:eastAsia="pl-PL"/>
        </w:rPr>
        <w:t>współfinansowanym z Funduszy Europejskich, w ramach Regionalnego Programu Operacyjnego Województwa Podlaskiego na lata 2014-2020, Osi Priorytetowej V. GOSPODARKA NISKOEMISYJNA, Działania 5.1 Energetyka oparta na odnawialnych źródłach energii, Priorytetu inwestycyjnego 4.1 Wspieranie wytwarzania i dystrybucji energii pochodzącej ze źródeł odnawialnych</w:t>
      </w:r>
    </w:p>
    <w:p>
      <w:pPr>
        <w:pStyle w:val="Domylnie"/>
        <w:widowControl/>
        <w:shd w:val="clear" w:color="auto" w:fill="FFFFFF"/>
        <w:suppressAutoHyphens w:val="true"/>
        <w:bidi w:val="0"/>
        <w:spacing w:lineRule="auto" w:line="360" w:before="0" w:after="200"/>
        <w:ind w:left="0" w:right="0" w:hanging="0"/>
        <w:jc w:val="both"/>
        <w:rPr>
          <w:rFonts w:ascii="Times New Roman" w:hAnsi="Times New Roman"/>
          <w:sz w:val="22"/>
          <w:szCs w:val="22"/>
        </w:rPr>
      </w:pPr>
      <w:r>
        <w:rPr>
          <w:rFonts w:ascii="Times New Roman" w:hAnsi="Times New Roman"/>
          <w:spacing w:val="2"/>
          <w:sz w:val="22"/>
          <w:szCs w:val="22"/>
          <w:lang w:eastAsia="pl-PL"/>
        </w:rPr>
        <w:t>w imieniu ww. Wykonawcy:</w:t>
      </w:r>
    </w:p>
    <w:p>
      <w:pPr>
        <w:pStyle w:val="Domylnie"/>
        <w:spacing w:lineRule="auto" w:line="360"/>
        <w:ind w:left="426" w:hanging="426"/>
        <w:rPr>
          <w:rFonts w:ascii="Times New Roman" w:hAnsi="Times New Roman"/>
        </w:rPr>
      </w:pPr>
      <w:r>
        <w:rPr>
          <w:rFonts w:eastAsia="Bookman Old Style" w:ascii="Times New Roman" w:hAnsi="Times New Roman"/>
          <w:sz w:val="24"/>
          <w:szCs w:val="24"/>
          <w:lang w:eastAsia="ar-SA"/>
        </w:rPr>
        <w:t>1.</w:t>
        <w:tab/>
      </w:r>
      <w:r>
        <w:rPr>
          <w:rFonts w:eastAsia="Bookman Old Style" w:ascii="Times New Roman" w:hAnsi="Times New Roman"/>
          <w:sz w:val="22"/>
          <w:szCs w:val="22"/>
          <w:lang w:eastAsia="ar-SA"/>
        </w:rPr>
        <w:t>Oświadczam, że zapoznałem się z zapytaniem ofertowym, w szczególności z opisem przedmiotu zamówienia, w pełni je akceptuję i przyjmuję jako obowiązujące w pełnym zakresie.</w:t>
      </w:r>
    </w:p>
    <w:p>
      <w:pPr>
        <w:pStyle w:val="Domylnie"/>
        <w:numPr>
          <w:ilvl w:val="1"/>
          <w:numId w:val="5"/>
        </w:numPr>
        <w:tabs>
          <w:tab w:val="left" w:pos="708" w:leader="none"/>
          <w:tab w:val="left" w:pos="792" w:leader="none"/>
        </w:tabs>
        <w:spacing w:lineRule="auto" w:line="360"/>
        <w:ind w:left="396" w:hanging="396"/>
        <w:jc w:val="left"/>
        <w:rPr>
          <w:rFonts w:ascii="Times New Roman" w:hAnsi="Times New Roman"/>
          <w:sz w:val="22"/>
          <w:szCs w:val="22"/>
        </w:rPr>
      </w:pPr>
      <w:r>
        <w:rPr>
          <w:rFonts w:eastAsia="Bookman Old Style" w:ascii="Times New Roman" w:hAnsi="Times New Roman"/>
          <w:sz w:val="22"/>
          <w:szCs w:val="22"/>
          <w:lang w:eastAsia="ar-SA"/>
        </w:rPr>
        <w:t>W przypadku wyboru niniejszej oferty zobowiązuję się do wykonania zamówienia.</w:t>
      </w:r>
    </w:p>
    <w:p>
      <w:pPr>
        <w:pStyle w:val="Domylnie"/>
        <w:numPr>
          <w:ilvl w:val="1"/>
          <w:numId w:val="5"/>
        </w:numPr>
        <w:tabs>
          <w:tab w:val="left" w:pos="708" w:leader="none"/>
          <w:tab w:val="left" w:pos="792" w:leader="none"/>
        </w:tabs>
        <w:spacing w:lineRule="auto" w:line="360"/>
        <w:ind w:left="396" w:hanging="396"/>
        <w:jc w:val="left"/>
        <w:rPr>
          <w:rFonts w:ascii="Times New Roman" w:hAnsi="Times New Roman"/>
          <w:sz w:val="22"/>
          <w:szCs w:val="22"/>
        </w:rPr>
      </w:pPr>
      <w:r>
        <w:rPr>
          <w:rFonts w:eastAsia="Bookman Old Style" w:ascii="Times New Roman" w:hAnsi="Times New Roman"/>
          <w:sz w:val="22"/>
          <w:szCs w:val="22"/>
          <w:lang w:eastAsia="ar-SA"/>
        </w:rPr>
        <w:t>Oświadczam, iż spełniam warunki udziału w postępowaniu w zakresie:</w:t>
      </w:r>
    </w:p>
    <w:p>
      <w:pPr>
        <w:pStyle w:val="Domylnie"/>
        <w:tabs>
          <w:tab w:val="left" w:pos="708" w:leader="none"/>
          <w:tab w:val="left" w:pos="1134" w:leader="none"/>
          <w:tab w:val="left" w:pos="1500" w:leader="none"/>
        </w:tabs>
        <w:spacing w:lineRule="auto" w:line="360"/>
        <w:ind w:left="708" w:hanging="312"/>
        <w:rPr>
          <w:rFonts w:ascii="Times New Roman" w:hAnsi="Times New Roman"/>
          <w:sz w:val="22"/>
          <w:szCs w:val="22"/>
        </w:rPr>
      </w:pPr>
      <w:r>
        <w:rPr>
          <w:rFonts w:ascii="Times New Roman" w:hAnsi="Times New Roman"/>
          <w:bCs/>
          <w:sz w:val="22"/>
          <w:szCs w:val="22"/>
          <w:lang w:eastAsia="pl-PL"/>
        </w:rPr>
        <w:t>-</w:t>
        <w:tab/>
        <w:t>posiadania uprawnień do wykonywania określonej działalności, jeżeli przepisy nakładają obowiązek ich posiadania;</w:t>
      </w:r>
    </w:p>
    <w:p>
      <w:pPr>
        <w:pStyle w:val="Domylnie"/>
        <w:spacing w:lineRule="auto" w:line="360"/>
        <w:ind w:firstLine="396"/>
        <w:rPr>
          <w:rFonts w:ascii="Times New Roman" w:hAnsi="Times New Roman"/>
          <w:sz w:val="22"/>
          <w:szCs w:val="22"/>
        </w:rPr>
      </w:pPr>
      <w:r>
        <w:rPr>
          <w:rFonts w:ascii="Times New Roman" w:hAnsi="Times New Roman"/>
          <w:bCs/>
          <w:sz w:val="22"/>
          <w:szCs w:val="22"/>
          <w:lang w:eastAsia="ar-SA"/>
        </w:rPr>
        <w:t>-</w:t>
        <w:tab/>
        <w:t>posiadania wiedzy i doświadczenia i potencjału technicznego;</w:t>
      </w:r>
    </w:p>
    <w:p>
      <w:pPr>
        <w:pStyle w:val="Domylnie"/>
        <w:spacing w:lineRule="auto" w:line="360"/>
        <w:ind w:firstLine="396"/>
        <w:rPr>
          <w:rFonts w:ascii="Times New Roman" w:hAnsi="Times New Roman"/>
          <w:sz w:val="22"/>
          <w:szCs w:val="22"/>
        </w:rPr>
      </w:pPr>
      <w:r>
        <w:rPr>
          <w:rFonts w:ascii="Times New Roman" w:hAnsi="Times New Roman"/>
          <w:sz w:val="22"/>
          <w:szCs w:val="22"/>
          <w:lang w:eastAsia="ar-SA"/>
        </w:rPr>
        <w:t>-</w:t>
        <w:tab/>
        <w:t>dysponowania osobami zdolnymi do wykonywania zamówienia;</w:t>
      </w:r>
    </w:p>
    <w:p>
      <w:pPr>
        <w:pStyle w:val="Domylnie"/>
        <w:numPr>
          <w:ilvl w:val="0"/>
          <w:numId w:val="9"/>
        </w:numPr>
        <w:spacing w:lineRule="auto" w:line="360"/>
        <w:ind w:left="0" w:firstLine="396"/>
        <w:rPr>
          <w:rFonts w:ascii="Times New Roman" w:hAnsi="Times New Roman"/>
          <w:sz w:val="22"/>
          <w:szCs w:val="22"/>
        </w:rPr>
      </w:pPr>
      <w:r>
        <w:rPr>
          <w:rFonts w:ascii="Times New Roman" w:hAnsi="Times New Roman"/>
          <w:sz w:val="22"/>
          <w:szCs w:val="22"/>
          <w:lang w:eastAsia="ar-SA"/>
        </w:rPr>
        <w:t>posiadania wymaganego doświadczenia według poniższego zestawienia:</w:t>
      </w:r>
    </w:p>
    <w:tbl>
      <w:tblPr>
        <w:tblW w:w="9181" w:type="dxa"/>
        <w:jc w:val="left"/>
        <w:tblInd w:w="205" w:type="dxa"/>
        <w:tblLayout w:type="fixed"/>
        <w:tblCellMar>
          <w:top w:w="0" w:type="dxa"/>
          <w:left w:w="108" w:type="dxa"/>
          <w:bottom w:w="0" w:type="dxa"/>
          <w:right w:w="108" w:type="dxa"/>
        </w:tblCellMar>
        <w:tblLook w:firstRow="0" w:noVBand="0" w:lastRow="0" w:firstColumn="0" w:lastColumn="0" w:noHBand="0" w:val="0000"/>
      </w:tblPr>
      <w:tblGrid>
        <w:gridCol w:w="4308"/>
        <w:gridCol w:w="1705"/>
        <w:gridCol w:w="3168"/>
      </w:tblGrid>
      <w:tr>
        <w:trPr/>
        <w:tc>
          <w:tcPr>
            <w:tcW w:w="4308" w:type="dxa"/>
            <w:tcBorders>
              <w:top w:val="single" w:sz="4" w:space="0" w:color="000000"/>
              <w:left w:val="single" w:sz="4" w:space="0" w:color="000000"/>
              <w:bottom w:val="single" w:sz="4" w:space="0" w:color="000000"/>
              <w:right w:val="single" w:sz="4" w:space="0" w:color="000000"/>
            </w:tcBorders>
            <w:shd w:color="auto" w:fill="BFBFBF"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lang w:eastAsia="ar-SA"/>
              </w:rPr>
              <w:t>Rodzaj instalacji i adres podmiot na rzecz którego instalacja została wykonana</w:t>
            </w:r>
          </w:p>
        </w:tc>
        <w:tc>
          <w:tcPr>
            <w:tcW w:w="1705" w:type="dxa"/>
            <w:tcBorders>
              <w:top w:val="single" w:sz="4" w:space="0" w:color="000000"/>
              <w:left w:val="single" w:sz="4" w:space="0" w:color="000000"/>
              <w:bottom w:val="single" w:sz="4" w:space="0" w:color="000000"/>
              <w:right w:val="single" w:sz="4" w:space="0" w:color="000000"/>
            </w:tcBorders>
            <w:shd w:color="auto" w:fill="BFBFBF"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lang w:eastAsia="ar-SA"/>
              </w:rPr>
              <w:t>Liczba instalacji</w:t>
            </w:r>
          </w:p>
        </w:tc>
        <w:tc>
          <w:tcPr>
            <w:tcW w:w="3168" w:type="dxa"/>
            <w:tcBorders>
              <w:top w:val="single" w:sz="4" w:space="0" w:color="000000"/>
              <w:left w:val="single" w:sz="4" w:space="0" w:color="000000"/>
              <w:bottom w:val="single" w:sz="4" w:space="0" w:color="000000"/>
              <w:right w:val="single" w:sz="4" w:space="0" w:color="000000"/>
            </w:tcBorders>
            <w:shd w:color="auto" w:fill="BFBFBF"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lang w:eastAsia="ar-SA"/>
              </w:rPr>
              <w:t>Data i miejsce wykonania instalacji</w:t>
            </w:r>
          </w:p>
        </w:tc>
      </w:tr>
      <w:tr>
        <w:trPr>
          <w:trHeight w:val="566"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r>
        <w:trPr>
          <w:trHeight w:val="560"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r>
        <w:trPr>
          <w:trHeight w:val="557"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r>
        <w:trPr>
          <w:trHeight w:val="565"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r>
        <w:trPr>
          <w:trHeight w:val="560"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r>
        <w:trPr>
          <w:trHeight w:val="701"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Domylnie"/>
              <w:widowControl w:val="false"/>
              <w:spacing w:lineRule="auto" w:line="360"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r>
    </w:tbl>
    <w:p>
      <w:pPr>
        <w:pStyle w:val="Domylnie"/>
        <w:spacing w:lineRule="auto" w:line="360"/>
        <w:ind w:firstLine="396"/>
        <w:rPr>
          <w:rFonts w:ascii="Times New Roman" w:hAnsi="Times New Roman"/>
        </w:rPr>
      </w:pPr>
      <w:r>
        <w:rPr>
          <w:rFonts w:ascii="Times New Roman" w:hAnsi="Times New Roman"/>
        </w:rPr>
      </w:r>
    </w:p>
    <w:p>
      <w:pPr>
        <w:pStyle w:val="Domylnie"/>
        <w:spacing w:lineRule="auto" w:line="360"/>
        <w:rPr>
          <w:rFonts w:ascii="Times New Roman" w:hAnsi="Times New Roman"/>
          <w:sz w:val="22"/>
          <w:szCs w:val="22"/>
        </w:rPr>
      </w:pPr>
      <w:r>
        <w:rPr>
          <w:rFonts w:eastAsia="Bookman Old Style" w:ascii="Times New Roman" w:hAnsi="Times New Roman"/>
          <w:sz w:val="22"/>
          <w:szCs w:val="22"/>
          <w:lang w:eastAsia="ar-SA"/>
        </w:rPr>
        <w:t>Dla wykazania doświadczenia i potwierdzenia informacji przedstawionych w niniejszym formularzu dołączam protokoły odbioru dla każdej z instalacji.</w:t>
      </w:r>
    </w:p>
    <w:p>
      <w:pPr>
        <w:pStyle w:val="Domylnie"/>
        <w:numPr>
          <w:ilvl w:val="1"/>
          <w:numId w:val="5"/>
        </w:numPr>
        <w:tabs>
          <w:tab w:val="left" w:pos="708" w:leader="none"/>
          <w:tab w:val="left" w:pos="792" w:leader="none"/>
        </w:tabs>
        <w:spacing w:lineRule="auto" w:line="360"/>
        <w:ind w:left="396" w:hanging="396"/>
        <w:jc w:val="left"/>
        <w:rPr>
          <w:rFonts w:ascii="Times New Roman" w:hAnsi="Times New Roman"/>
          <w:sz w:val="22"/>
          <w:szCs w:val="22"/>
        </w:rPr>
      </w:pPr>
      <w:r>
        <w:rPr>
          <w:rFonts w:eastAsia="Bookman Old Style" w:ascii="Times New Roman" w:hAnsi="Times New Roman"/>
          <w:sz w:val="22"/>
          <w:szCs w:val="22"/>
          <w:lang w:eastAsia="ar-SA"/>
        </w:rPr>
        <w:t>Za wykonanie zamówienia oferuję cenę:</w:t>
      </w:r>
    </w:p>
    <w:p>
      <w:pPr>
        <w:pStyle w:val="Domylnie"/>
        <w:tabs>
          <w:tab w:val="left" w:pos="708" w:leader="none"/>
          <w:tab w:val="left" w:pos="792" w:leader="none"/>
        </w:tabs>
        <w:spacing w:lineRule="auto" w:line="360"/>
        <w:ind w:left="396" w:hanging="0"/>
        <w:jc w:val="left"/>
        <w:rPr>
          <w:rFonts w:ascii="Times New Roman" w:hAnsi="Times New Roman"/>
          <w:sz w:val="22"/>
          <w:szCs w:val="22"/>
        </w:rPr>
      </w:pPr>
      <w:r>
        <w:rPr>
          <w:rFonts w:eastAsia="Bookman Old Style" w:ascii="Times New Roman" w:hAnsi="Times New Roman"/>
          <w:sz w:val="22"/>
          <w:szCs w:val="22"/>
          <w:lang w:eastAsia="ar-SA"/>
        </w:rPr>
        <w:t xml:space="preserve">Instalacja kolektorów słonecznych*: </w:t>
      </w:r>
    </w:p>
    <w:p>
      <w:pPr>
        <w:pStyle w:val="Domylnie"/>
        <w:spacing w:lineRule="auto" w:line="360"/>
        <w:ind w:left="264" w:hanging="0"/>
        <w:rPr>
          <w:rFonts w:ascii="Times New Roman" w:hAnsi="Times New Roman"/>
          <w:sz w:val="22"/>
          <w:szCs w:val="22"/>
        </w:rPr>
      </w:pPr>
      <w:r>
        <w:rPr>
          <w:rFonts w:eastAsia="Bookman Old Style" w:ascii="Times New Roman" w:hAnsi="Times New Roman"/>
          <w:b/>
          <w:sz w:val="22"/>
          <w:szCs w:val="22"/>
          <w:lang w:eastAsia="ar-SA"/>
        </w:rPr>
        <w:t>Zestaw nr 1*: …………………….…… zł brutto (słownie złotych: …………………………………………………….)</w:t>
      </w:r>
    </w:p>
    <w:p>
      <w:pPr>
        <w:pStyle w:val="Domylnie"/>
        <w:spacing w:lineRule="auto" w:line="360"/>
        <w:ind w:left="264" w:hanging="0"/>
        <w:rPr>
          <w:rFonts w:ascii="Times New Roman" w:hAnsi="Times New Roman"/>
          <w:sz w:val="22"/>
          <w:szCs w:val="22"/>
        </w:rPr>
      </w:pPr>
      <w:r>
        <w:rPr>
          <w:rFonts w:eastAsia="Bookman Old Style" w:ascii="Times New Roman" w:hAnsi="Times New Roman"/>
          <w:b/>
          <w:sz w:val="22"/>
          <w:szCs w:val="22"/>
          <w:lang w:eastAsia="ar-SA"/>
        </w:rPr>
        <w:t>Zestaw nr 2*: …………………….…… zł brutto (słownie złotych: …………………………………………………….)</w:t>
      </w:r>
    </w:p>
    <w:p>
      <w:pPr>
        <w:pStyle w:val="Domylnie"/>
        <w:spacing w:lineRule="auto" w:line="360"/>
        <w:ind w:left="264" w:hanging="0"/>
        <w:rPr>
          <w:rFonts w:ascii="Times New Roman" w:hAnsi="Times New Roman"/>
          <w:sz w:val="22"/>
          <w:szCs w:val="22"/>
        </w:rPr>
      </w:pPr>
      <w:r>
        <w:rPr>
          <w:rFonts w:eastAsia="Bookman Old Style" w:ascii="Times New Roman" w:hAnsi="Times New Roman"/>
          <w:b/>
          <w:sz w:val="22"/>
          <w:szCs w:val="22"/>
          <w:lang w:eastAsia="ar-SA"/>
        </w:rPr>
        <w:t>Zestaw nr 3*: …………………….…… zł brutto (słownie złotych: …………………………………………………….)</w:t>
      </w:r>
    </w:p>
    <w:p>
      <w:pPr>
        <w:pStyle w:val="Domylnie"/>
        <w:spacing w:lineRule="auto" w:line="360"/>
        <w:ind w:left="264" w:hanging="0"/>
        <w:rPr>
          <w:rFonts w:ascii="Times New Roman" w:hAnsi="Times New Roman"/>
          <w:sz w:val="22"/>
          <w:szCs w:val="22"/>
        </w:rPr>
      </w:pPr>
      <w:r>
        <w:rPr>
          <w:rFonts w:eastAsia="Bookman Old Style" w:ascii="Times New Roman" w:hAnsi="Times New Roman"/>
          <w:sz w:val="22"/>
          <w:szCs w:val="22"/>
          <w:lang w:eastAsia="ar-SA"/>
        </w:rPr>
        <w:t xml:space="preserve">Instalacja paneli fotowoltaicznych o mocy …….. kW*: </w:t>
      </w:r>
      <w:r>
        <w:rPr>
          <w:rFonts w:eastAsia="Bookman Old Style" w:ascii="Times New Roman" w:hAnsi="Times New Roman"/>
          <w:b/>
          <w:sz w:val="22"/>
          <w:szCs w:val="22"/>
          <w:lang w:eastAsia="ar-SA"/>
        </w:rPr>
        <w:t>…………………….…… zł brutto (słownie złotych: …………………………………………………….)</w:t>
      </w:r>
    </w:p>
    <w:p>
      <w:pPr>
        <w:pStyle w:val="Domylnie"/>
        <w:tabs>
          <w:tab w:val="left" w:pos="264" w:leader="none"/>
          <w:tab w:val="left" w:pos="660" w:leader="none"/>
          <w:tab w:val="left" w:pos="708" w:leader="none"/>
          <w:tab w:val="left" w:pos="792" w:leader="none"/>
        </w:tabs>
        <w:spacing w:lineRule="auto" w:line="360"/>
        <w:ind w:left="264" w:hanging="264"/>
        <w:rPr>
          <w:rFonts w:ascii="Times New Roman" w:hAnsi="Times New Roman"/>
          <w:sz w:val="22"/>
          <w:szCs w:val="22"/>
        </w:rPr>
      </w:pPr>
      <w:r>
        <w:rPr>
          <w:rFonts w:ascii="Times New Roman" w:hAnsi="Times New Roman"/>
          <w:sz w:val="22"/>
          <w:szCs w:val="22"/>
          <w:lang w:eastAsia="pl-PL"/>
        </w:rPr>
        <w:t>5.</w:t>
        <w:tab/>
        <w:t>Zamówienie zrealizuję w terminie …………………………………………………………..</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6. Oświadczam, że uważam się za związanego niniejszą ofertą na okres 30 dni liczonych od upływu terminu składania ofert.</w:t>
      </w:r>
    </w:p>
    <w:p>
      <w:pPr>
        <w:pStyle w:val="Domylnie"/>
        <w:tabs>
          <w:tab w:val="left" w:pos="396" w:leader="none"/>
          <w:tab w:val="left" w:pos="708" w:leader="none"/>
        </w:tabs>
        <w:spacing w:lineRule="auto" w:line="360"/>
        <w:jc w:val="both"/>
        <w:rPr>
          <w:rFonts w:ascii="Times New Roman" w:hAnsi="Times New Roman"/>
          <w:sz w:val="22"/>
          <w:szCs w:val="22"/>
        </w:rPr>
      </w:pPr>
      <w:r>
        <w:rPr>
          <w:rFonts w:eastAsia="Bookman Old Style" w:ascii="Times New Roman" w:hAnsi="Times New Roman"/>
          <w:sz w:val="22"/>
          <w:szCs w:val="22"/>
          <w:lang w:eastAsia="pl-PL"/>
        </w:rPr>
        <w:t>7.</w:t>
      </w:r>
      <w:r>
        <w:rPr>
          <w:rFonts w:eastAsia="Bookman Old Style" w:ascii="Times New Roman" w:hAnsi="Times New Roman"/>
          <w:b/>
          <w:sz w:val="22"/>
          <w:szCs w:val="22"/>
          <w:lang w:eastAsia="pl-PL"/>
        </w:rPr>
        <w:t xml:space="preserve"> </w:t>
      </w:r>
      <w:r>
        <w:rPr>
          <w:rFonts w:eastAsia="Bookman Old Style" w:ascii="Times New Roman" w:hAnsi="Times New Roman"/>
          <w:sz w:val="22"/>
          <w:szCs w:val="22"/>
          <w:lang w:eastAsia="pl-PL"/>
        </w:rPr>
        <w:t>Zobowiązuję się wykonać usługę zgodnie z opisem przedmiotu zamówienia, obowiązującymi przepisami z zachowaniem należytej staranności.</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Załączniki obowiązkowe:</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odpis z KRS/CEiDG;</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zaświadczanie o niezaleganiu w opłacaniu składek ZUS;</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zaświadczenie o niezaleganiu w podatkach US;</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protokoły odbioru każdej z instalacji OZE;</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karty katalogowe kolektorów słonecznych/ paneli fotowoltaicznych i falownika</w:t>
      </w:r>
    </w:p>
    <w:p>
      <w:pPr>
        <w:pStyle w:val="Domylnie"/>
        <w:tabs>
          <w:tab w:val="left" w:pos="396" w:leader="none"/>
          <w:tab w:val="left" w:pos="708" w:leader="none"/>
        </w:tabs>
        <w:spacing w:lineRule="auto" w:line="360"/>
        <w:rPr>
          <w:rFonts w:ascii="Times New Roman" w:hAnsi="Times New Roman"/>
          <w:sz w:val="22"/>
          <w:szCs w:val="22"/>
        </w:rPr>
      </w:pPr>
      <w:r>
        <w:rPr>
          <w:rFonts w:eastAsia="Bookman Old Style" w:ascii="Times New Roman" w:hAnsi="Times New Roman"/>
          <w:sz w:val="22"/>
          <w:szCs w:val="22"/>
          <w:lang w:eastAsia="pl-PL"/>
        </w:rPr>
        <w:t xml:space="preserve">- certyfikat Solar Keymark </w:t>
      </w:r>
      <w:r>
        <w:rPr>
          <w:rFonts w:cs="Calibri" w:ascii="Times New Roman" w:hAnsi="Times New Roman"/>
          <w:sz w:val="22"/>
          <w:szCs w:val="22"/>
        </w:rPr>
        <w:t>wraz z podsumowaniem wyników badań według normy EN12975</w:t>
      </w:r>
    </w:p>
    <w:p>
      <w:pPr>
        <w:pStyle w:val="Domylnie"/>
        <w:spacing w:lineRule="auto" w:line="360" w:before="0" w:after="29"/>
        <w:rPr>
          <w:rFonts w:ascii="Times New Roman" w:hAnsi="Times New Roman"/>
        </w:rPr>
      </w:pPr>
      <w:r>
        <w:rPr>
          <w:rFonts w:ascii="Times New Roman" w:hAnsi="Times New Roman"/>
        </w:rPr>
      </w:r>
    </w:p>
    <w:p>
      <w:pPr>
        <w:pStyle w:val="Domylnie"/>
        <w:spacing w:lineRule="auto" w:line="360" w:before="0" w:after="0"/>
        <w:ind w:left="426" w:hanging="426"/>
        <w:jc w:val="right"/>
        <w:rPr>
          <w:rFonts w:ascii="Times New Roman" w:hAnsi="Times New Roman"/>
          <w:sz w:val="20"/>
          <w:szCs w:val="20"/>
        </w:rPr>
      </w:pPr>
      <w:r>
        <w:rPr>
          <w:rFonts w:eastAsia="Bookman Old Style" w:ascii="Times New Roman" w:hAnsi="Times New Roman"/>
          <w:sz w:val="20"/>
          <w:szCs w:val="20"/>
          <w:lang w:eastAsia="ar-SA"/>
        </w:rPr>
        <w:t>………………………………</w:t>
      </w:r>
      <w:r>
        <w:rPr>
          <w:rFonts w:eastAsia="Bookman Old Style" w:ascii="Times New Roman" w:hAnsi="Times New Roman"/>
          <w:sz w:val="20"/>
          <w:szCs w:val="20"/>
          <w:lang w:eastAsia="ar-SA"/>
        </w:rPr>
        <w:t>.……………………………………</w:t>
      </w:r>
    </w:p>
    <w:p>
      <w:pPr>
        <w:pStyle w:val="Domylnie"/>
        <w:tabs>
          <w:tab w:val="left" w:pos="708" w:leader="none"/>
          <w:tab w:val="left" w:pos="5826" w:leader="none"/>
        </w:tabs>
        <w:spacing w:lineRule="auto" w:line="360" w:before="0" w:after="0"/>
        <w:ind w:left="426" w:hanging="426"/>
        <w:jc w:val="right"/>
        <w:rPr>
          <w:rFonts w:ascii="Times New Roman" w:hAnsi="Times New Roman"/>
          <w:sz w:val="20"/>
          <w:szCs w:val="20"/>
        </w:rPr>
      </w:pPr>
      <w:r>
        <w:rPr>
          <w:rFonts w:eastAsia="Bookman Old Style" w:ascii="Times New Roman" w:hAnsi="Times New Roman"/>
          <w:sz w:val="20"/>
          <w:szCs w:val="20"/>
          <w:lang w:eastAsia="ar-SA"/>
        </w:rPr>
        <w:t>Data, podpis i pieczęć Wykonawcy</w:t>
      </w:r>
    </w:p>
    <w:p>
      <w:pPr>
        <w:pStyle w:val="Akapitzlist1"/>
        <w:spacing w:lineRule="atLeast" w:line="100" w:before="0" w:after="200"/>
        <w:ind w:left="0" w:hanging="0"/>
        <w:rPr>
          <w:rFonts w:ascii="Times New Roman" w:hAnsi="Times New Roman"/>
        </w:rPr>
      </w:pPr>
      <w:r>
        <w:rPr/>
      </w:r>
    </w:p>
    <w:sectPr>
      <w:type w:val="nextPage"/>
      <w:pgSz w:w="11906" w:h="16838"/>
      <w:pgMar w:left="1417"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OpenSymbol">
    <w:altName w:val="Arial Unicode MS"/>
    <w:charset w:val="ee"/>
    <w:family w:val="roman"/>
    <w:pitch w:val="variable"/>
  </w:font>
  <w:font w:name="Cambri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Noto Sans Symbols">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upperRoman"/>
      <w:lvlText w:val="%1."/>
      <w:lvlJc w:val="left"/>
      <w:pPr>
        <w:tabs>
          <w:tab w:val="num" w:pos="0"/>
        </w:tabs>
        <w:ind w:left="811" w:hanging="454"/>
      </w:pPr>
      <w:rPr>
        <w:sz w:val="22"/>
        <w:b/>
        <w:szCs w:val="22"/>
        <w:rFonts w:ascii="Times New Roman" w:hAnsi="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811" w:hanging="454"/>
      </w:pPr>
      <w:rPr>
        <w:sz w:val="22"/>
        <w:b/>
        <w:szCs w:val="22"/>
      </w:rPr>
    </w:lvl>
    <w:lvl w:ilvl="1">
      <w:start w:val="1"/>
      <w:numFmt w:val="decimal"/>
      <w:lvlText w:val="%2."/>
      <w:lvlJc w:val="left"/>
      <w:pPr>
        <w:tabs>
          <w:tab w:val="num" w:pos="0"/>
        </w:tabs>
        <w:ind w:left="36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lvl w:ilvl="0">
      <w:start w:val="1"/>
      <w:numFmt w:val="decimal"/>
      <w:lvlText w:val="%1)"/>
      <w:lvlJc w:val="left"/>
      <w:pPr>
        <w:tabs>
          <w:tab w:val="num" w:pos="1117"/>
        </w:tabs>
        <w:ind w:left="1440" w:hanging="360"/>
      </w:pPr>
    </w:lvl>
    <w:lvl w:ilvl="1">
      <w:start w:val="2"/>
      <w:numFmt w:val="decimal"/>
      <w:lvlText w:val="%2."/>
      <w:lvlJc w:val="left"/>
      <w:pPr>
        <w:tabs>
          <w:tab w:val="num" w:pos="1440"/>
        </w:tabs>
        <w:ind w:left="1440" w:hanging="360"/>
      </w:pPr>
      <w:rPr>
        <w:sz w:val="23"/>
        <w:i w:val="false"/>
        <w:szCs w:val="23"/>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decimal"/>
      <w:lvlText w:val="%1.%2."/>
      <w:lvlJc w:val="left"/>
      <w:pPr>
        <w:tabs>
          <w:tab w:val="num" w:pos="0"/>
        </w:tabs>
        <w:ind w:left="1434" w:hanging="720"/>
      </w:p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2502" w:hanging="108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24" w:hanging="1440"/>
      </w:pPr>
    </w:lvl>
    <w:lvl w:ilvl="7">
      <w:start w:val="1"/>
      <w:numFmt w:val="decimal"/>
      <w:lvlText w:val="%1.%2.%3.%4.%5.%6.%7.%8."/>
      <w:lvlJc w:val="left"/>
      <w:pPr>
        <w:tabs>
          <w:tab w:val="num" w:pos="0"/>
        </w:tabs>
        <w:ind w:left="4638" w:hanging="1800"/>
      </w:pPr>
    </w:lvl>
    <w:lvl w:ilvl="8">
      <w:start w:val="1"/>
      <w:numFmt w:val="decimal"/>
      <w:lvlText w:val="%1.%2.%3.%4.%5.%6.%7.%8.%9."/>
      <w:lvlJc w:val="left"/>
      <w:pPr>
        <w:tabs>
          <w:tab w:val="num" w:pos="0"/>
        </w:tabs>
        <w:ind w:left="4992" w:hanging="1800"/>
      </w:p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Arial" w:hAnsi="Arial" w:cs="Arial" w:hint="default"/>
      </w:rPr>
    </w:lvl>
    <w:lvl w:ilvl="2">
      <w:start w:val="0"/>
      <w:numFmt w:val="bullet"/>
      <w:lvlText w:val=""/>
      <w:lvlJc w:val="left"/>
      <w:pPr>
        <w:tabs>
          <w:tab w:val="num" w:pos="0"/>
        </w:tabs>
        <w:ind w:left="1800" w:hanging="360"/>
      </w:pPr>
      <w:rPr>
        <w:rFonts w:ascii="Symbol" w:hAnsi="Symbol" w:cs="Symbol"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11">
    <w:lvl w:ilvl="0">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800" w:hanging="360"/>
      </w:pPr>
      <w:rPr>
        <w:rFonts w:ascii="Symbol" w:hAnsi="Symbol" w:cs="Symbol"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12">
    <w:lvl w:ilvl="0">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800" w:hanging="360"/>
      </w:pPr>
      <w:rPr>
        <w:rFonts w:ascii="Symbol" w:hAnsi="Symbol" w:cs="Symbol"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13">
    <w:lvl w:ilvl="0">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800" w:hanging="360"/>
      </w:pPr>
      <w:rPr>
        <w:rFonts w:ascii="Symbol" w:hAnsi="Symbol" w:cs="Symbol"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14">
    <w:lvl w:ilvl="0">
      <w:start w:val="1"/>
      <w:numFmt w:val="bullet"/>
      <w:lvlText w:val=""/>
      <w:lvlJc w:val="left"/>
      <w:pPr>
        <w:tabs>
          <w:tab w:val="num" w:pos="0"/>
        </w:tabs>
        <w:ind w:left="1152" w:hanging="360"/>
      </w:pPr>
      <w:rPr>
        <w:rFonts w:ascii="Symbol" w:hAnsi="Symbol" w:cs="Symbol"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15">
    <w:lvl w:ilvl="0">
      <w:start w:val="1"/>
      <w:numFmt w:val="bullet"/>
      <w:lvlText w:val=""/>
      <w:lvlJc w:val="left"/>
      <w:pPr>
        <w:tabs>
          <w:tab w:val="num" w:pos="0"/>
        </w:tabs>
        <w:ind w:left="1152" w:hanging="360"/>
      </w:pPr>
      <w:rPr>
        <w:rFonts w:ascii="Symbol" w:hAnsi="Symbol" w:cs="Symbol"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rPr>
        <w:sz w:val="24"/>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1">
    <w:lvl w:ilvl="0">
      <w:start w:val="1"/>
      <w:numFmt w:val="upperRoman"/>
      <w:lvlText w:val="%1."/>
      <w:lvlJc w:val="left"/>
      <w:pPr>
        <w:tabs>
          <w:tab w:val="num" w:pos="0"/>
        </w:tabs>
        <w:ind w:left="811" w:hanging="454"/>
      </w:pPr>
      <w:rPr>
        <w:sz w:val="22"/>
        <w:b/>
        <w:szCs w:val="22"/>
      </w:rPr>
    </w:lvl>
    <w:lvl w:ilvl="1">
      <w:start w:val="1"/>
      <w:numFmt w:val="decimal"/>
      <w:lvlText w:val="%2."/>
      <w:lvlJc w:val="left"/>
      <w:pPr>
        <w:tabs>
          <w:tab w:val="num" w:pos="0"/>
        </w:tabs>
        <w:ind w:left="36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lvl w:ilvl="0">
      <w:start w:val="1"/>
      <w:numFmt w:val="upperRoman"/>
      <w:lvlText w:val="%1."/>
      <w:lvlJc w:val="left"/>
      <w:pPr>
        <w:tabs>
          <w:tab w:val="num" w:pos="0"/>
        </w:tabs>
        <w:ind w:left="811" w:hanging="454"/>
      </w:pPr>
      <w:rPr>
        <w:sz w:val="22"/>
        <w:b/>
        <w:szCs w:val="22"/>
      </w:rPr>
    </w:lvl>
    <w:lvl w:ilvl="1">
      <w:start w:val="1"/>
      <w:numFmt w:val="decimal"/>
      <w:lvlText w:val="%2."/>
      <w:lvlJc w:val="left"/>
      <w:pPr>
        <w:tabs>
          <w:tab w:val="num" w:pos="0"/>
        </w:tabs>
        <w:ind w:left="36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pl-PL" w:eastAsia="pl-PL" w:bidi="ar-SA"/>
    </w:rPr>
  </w:style>
  <w:style w:type="paragraph" w:styleId="Nagwek1">
    <w:name w:val="Heading 1"/>
    <w:basedOn w:val="Domylnie"/>
    <w:next w:val="Tretekstu"/>
    <w:qFormat/>
    <w:rsid w:val="00b8764a"/>
    <w:pPr>
      <w:keepNext w:val="true"/>
      <w:numPr>
        <w:ilvl w:val="0"/>
        <w:numId w:val="1"/>
      </w:numPr>
      <w:spacing w:before="240" w:after="60"/>
      <w:outlineLvl w:val="0"/>
    </w:pPr>
    <w:rPr>
      <w:b/>
      <w:bCs/>
      <w:szCs w:val="32"/>
    </w:rPr>
  </w:style>
  <w:style w:type="character" w:styleId="DefaultParagraphFont" w:default="1">
    <w:name w:val="Default Paragraph Font"/>
    <w:uiPriority w:val="1"/>
    <w:semiHidden/>
    <w:unhideWhenUsed/>
    <w:qFormat/>
    <w:rPr/>
  </w:style>
  <w:style w:type="character" w:styleId="TekstdymkaZnak" w:customStyle="1">
    <w:name w:val="Tekst dymka Znak"/>
    <w:qFormat/>
    <w:rsid w:val="00b8764a"/>
    <w:rPr>
      <w:rFonts w:ascii="Segoe UI" w:hAnsi="Segoe UI" w:cs="Segoe UI"/>
      <w:sz w:val="18"/>
      <w:szCs w:val="18"/>
    </w:rPr>
  </w:style>
  <w:style w:type="character" w:styleId="NagwekZnak" w:customStyle="1">
    <w:name w:val="Nagłówek Znak"/>
    <w:qFormat/>
    <w:rsid w:val="00b8764a"/>
    <w:rPr>
      <w:rFonts w:cs="Times New Roman"/>
    </w:rPr>
  </w:style>
  <w:style w:type="character" w:styleId="StopkaZnak" w:customStyle="1">
    <w:name w:val="Stopka Znak"/>
    <w:qFormat/>
    <w:rsid w:val="00b8764a"/>
    <w:rPr>
      <w:rFonts w:cs="Times New Roman"/>
    </w:rPr>
  </w:style>
  <w:style w:type="character" w:styleId="TekstprzypisudolnegoZnak" w:customStyle="1">
    <w:name w:val="Tekst przypisu dolnego Znak"/>
    <w:qFormat/>
    <w:rsid w:val="00b8764a"/>
    <w:rPr>
      <w:rFonts w:cs="Times New Roman"/>
      <w:sz w:val="20"/>
      <w:szCs w:val="20"/>
    </w:rPr>
  </w:style>
  <w:style w:type="character" w:styleId="Zakotwiczenieprzypisudolnego">
    <w:name w:val="Zakotwiczenie przypisu dolnego"/>
    <w:rPr>
      <w:rFonts w:cs="Times New Roman"/>
      <w:vertAlign w:val="superscript"/>
    </w:rPr>
  </w:style>
  <w:style w:type="character" w:styleId="FootnoteCharacters">
    <w:name w:val="Footnote Characters"/>
    <w:qFormat/>
    <w:rsid w:val="00b8764a"/>
    <w:rPr>
      <w:rFonts w:cs="Times New Roman"/>
      <w:vertAlign w:val="superscript"/>
    </w:rPr>
  </w:style>
  <w:style w:type="character" w:styleId="Mocnowyrniony" w:customStyle="1">
    <w:name w:val="Mocno wyróżniony"/>
    <w:qFormat/>
    <w:rsid w:val="00b8764a"/>
    <w:rPr>
      <w:rFonts w:cs="Times New Roman"/>
      <w:b/>
      <w:bCs/>
    </w:rPr>
  </w:style>
  <w:style w:type="character" w:styleId="Czeinternetowe" w:customStyle="1">
    <w:name w:val="Łącze internetowe"/>
    <w:rsid w:val="00b8764a"/>
    <w:rPr>
      <w:color w:val="0000FF"/>
      <w:u w:val="single"/>
      <w:lang w:val="pl-PL" w:eastAsia="pl-PL" w:bidi="pl-PL"/>
    </w:rPr>
  </w:style>
  <w:style w:type="character" w:styleId="Nagwek1Znak" w:customStyle="1">
    <w:name w:val="Nagłówek 1 Znak"/>
    <w:qFormat/>
    <w:rsid w:val="00b8764a"/>
    <w:rPr>
      <w:rFonts w:ascii="Arial" w:hAnsi="Arial" w:eastAsia="Times New Roman"/>
      <w:b/>
      <w:bCs/>
      <w:sz w:val="22"/>
      <w:szCs w:val="32"/>
      <w:lang w:eastAsia="en-US"/>
    </w:rPr>
  </w:style>
  <w:style w:type="character" w:styleId="Symbolewypunktowania" w:customStyle="1">
    <w:name w:val="Symbole wypunktowania"/>
    <w:qFormat/>
    <w:rsid w:val="00b8764a"/>
    <w:rPr>
      <w:rFonts w:ascii="OpenSymbol" w:hAnsi="OpenSymbol" w:eastAsia="OpenSymbol" w:cs="OpenSymbol"/>
    </w:rPr>
  </w:style>
  <w:style w:type="character" w:styleId="Strong">
    <w:name w:val="Strong"/>
    <w:basedOn w:val="DefaultParagraphFont"/>
    <w:uiPriority w:val="22"/>
    <w:qFormat/>
    <w:rsid w:val="00a329af"/>
    <w:rPr>
      <w:b/>
      <w:bCs/>
    </w:rPr>
  </w:style>
  <w:style w:type="character" w:styleId="TekstpodstawowyZnak" w:customStyle="1">
    <w:name w:val="Tekst podstawowy Znak"/>
    <w:basedOn w:val="DefaultParagraphFont"/>
    <w:link w:val="Tekstpodstawowy"/>
    <w:uiPriority w:val="1"/>
    <w:qFormat/>
    <w:rsid w:val="00ac0a29"/>
    <w:rPr>
      <w:rFonts w:ascii="Arial" w:hAnsi="Arial" w:eastAsia="Calibri" w:cs="Arial" w:eastAsiaTheme="minorHAnsi"/>
      <w:szCs w:val="22"/>
      <w:lang w:eastAsia="en-US"/>
    </w:rPr>
  </w:style>
  <w:style w:type="character" w:styleId="Teksttreci4" w:customStyle="1">
    <w:name w:val="Tekst treści (4)"/>
    <w:basedOn w:val="DefaultParagraphFont"/>
    <w:qFormat/>
    <w:rsid w:val="00ac0a29"/>
    <w:rPr>
      <w:rFonts w:ascii="Arial" w:hAnsi="Arial" w:cs="Arial"/>
      <w:b/>
      <w:bCs/>
      <w:color w:val="000000"/>
      <w:spacing w:val="0"/>
      <w:w w:val="100"/>
      <w:u w:val="single"/>
      <w:shd w:fill="FFFFFF" w:val="clear"/>
      <w:lang w:val="pl-PL"/>
    </w:rPr>
  </w:style>
  <w:style w:type="character" w:styleId="AkapitzlistZnak" w:customStyle="1">
    <w:name w:val="Akapit z listą Znak"/>
    <w:link w:val="Akapitzlist"/>
    <w:qFormat/>
    <w:locked/>
    <w:rsid w:val="00cf1906"/>
    <w:rPr>
      <w:rFonts w:ascii="Arial" w:hAnsi="Arial"/>
      <w:sz w:val="22"/>
      <w:szCs w:val="22"/>
      <w:lang w:eastAsia="en-US"/>
    </w:rPr>
  </w:style>
  <w:style w:type="character" w:styleId="PodtytuZnak" w:customStyle="1">
    <w:name w:val="Podtytuł Znak"/>
    <w:basedOn w:val="DefaultParagraphFont"/>
    <w:link w:val="Podtytu"/>
    <w:qFormat/>
    <w:rsid w:val="00cf1906"/>
    <w:rPr>
      <w:rFonts w:ascii="Cambria" w:hAnsi="Cambria" w:eastAsia="Arial"/>
      <w:b/>
      <w:sz w:val="26"/>
      <w:szCs w:val="2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qFormat/>
    <w:rsid w:val="00ac0a29"/>
    <w:pPr>
      <w:widowControl w:val="false"/>
      <w:spacing w:lineRule="auto" w:line="360" w:before="0" w:after="0"/>
      <w:ind w:left="23" w:right="221" w:firstLine="409"/>
      <w:jc w:val="both"/>
    </w:pPr>
    <w:rPr>
      <w:rFonts w:ascii="Arial" w:hAnsi="Arial" w:eastAsia="Calibri" w:cs="Arial" w:eastAsiaTheme="minorHAnsi"/>
      <w:sz w:val="20"/>
      <w:lang w:eastAsia="en-US"/>
    </w:rPr>
  </w:style>
  <w:style w:type="paragraph" w:styleId="Lista">
    <w:name w:val="List"/>
    <w:basedOn w:val="Tretekstu"/>
    <w:rsid w:val="00b8764a"/>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Domylnie"/>
    <w:qFormat/>
    <w:rsid w:val="00b8764a"/>
    <w:pPr>
      <w:suppressLineNumbers/>
    </w:pPr>
    <w:rPr>
      <w:rFonts w:cs="Mangal"/>
    </w:rPr>
  </w:style>
  <w:style w:type="paragraph" w:styleId="Domylnie" w:customStyle="1">
    <w:name w:val="Domyślnie"/>
    <w:qFormat/>
    <w:rsid w:val="00b8764a"/>
    <w:pPr>
      <w:widowControl/>
      <w:tabs>
        <w:tab w:val="left" w:pos="708" w:leader="none"/>
      </w:tabs>
      <w:suppressAutoHyphens w:val="true"/>
      <w:bidi w:val="0"/>
      <w:spacing w:lineRule="auto" w:line="276" w:before="0" w:after="200"/>
      <w:jc w:val="both"/>
    </w:pPr>
    <w:rPr>
      <w:rFonts w:ascii="Arial" w:hAnsi="Arial" w:eastAsia="Times New Roman" w:cs="Times New Roman"/>
      <w:color w:val="auto"/>
      <w:kern w:val="0"/>
      <w:sz w:val="22"/>
      <w:szCs w:val="22"/>
      <w:lang w:val="pl-PL" w:eastAsia="en-US" w:bidi="ar-SA"/>
    </w:rPr>
  </w:style>
  <w:style w:type="paragraph" w:styleId="Gwkaistopka">
    <w:name w:val="Główka i stopka"/>
    <w:basedOn w:val="Normal"/>
    <w:qFormat/>
    <w:pPr/>
    <w:rPr/>
  </w:style>
  <w:style w:type="paragraph" w:styleId="Gwka">
    <w:name w:val="Header"/>
    <w:basedOn w:val="Domylnie"/>
    <w:rsid w:val="00b8764a"/>
    <w:pPr>
      <w:suppressLineNumbers/>
      <w:tabs>
        <w:tab w:val="left" w:pos="708" w:leader="none"/>
        <w:tab w:val="center" w:pos="4819" w:leader="none"/>
        <w:tab w:val="right" w:pos="9638" w:leader="none"/>
      </w:tabs>
    </w:pPr>
    <w:rPr/>
  </w:style>
  <w:style w:type="paragraph" w:styleId="Sygnatura">
    <w:name w:val="Signature"/>
    <w:basedOn w:val="Domylnie"/>
    <w:rsid w:val="00b8764a"/>
    <w:pPr>
      <w:suppressLineNumbers/>
      <w:spacing w:before="120" w:after="120"/>
    </w:pPr>
    <w:rPr>
      <w:rFonts w:cs="Mangal"/>
      <w:i/>
      <w:iCs/>
      <w:sz w:val="24"/>
      <w:szCs w:val="24"/>
    </w:rPr>
  </w:style>
  <w:style w:type="paragraph" w:styleId="Akapitzlist1" w:customStyle="1">
    <w:name w:val="Akapit z listą1"/>
    <w:basedOn w:val="Domylnie"/>
    <w:qFormat/>
    <w:rsid w:val="00b8764a"/>
    <w:pPr>
      <w:ind w:left="720" w:hanging="0"/>
    </w:pPr>
    <w:rPr/>
  </w:style>
  <w:style w:type="paragraph" w:styleId="BalloonText">
    <w:name w:val="Balloon Text"/>
    <w:basedOn w:val="Domylnie"/>
    <w:qFormat/>
    <w:rsid w:val="00b8764a"/>
    <w:pPr>
      <w:spacing w:lineRule="atLeast" w:line="100"/>
    </w:pPr>
    <w:rPr>
      <w:rFonts w:ascii="Segoe UI" w:hAnsi="Segoe UI" w:cs="Segoe UI"/>
      <w:sz w:val="18"/>
      <w:szCs w:val="18"/>
    </w:rPr>
  </w:style>
  <w:style w:type="paragraph" w:styleId="Stopka">
    <w:name w:val="Footer"/>
    <w:basedOn w:val="Domylnie"/>
    <w:rsid w:val="00b8764a"/>
    <w:pPr>
      <w:suppressLineNumbers/>
      <w:tabs>
        <w:tab w:val="left" w:pos="708" w:leader="none"/>
        <w:tab w:val="center" w:pos="4536" w:leader="none"/>
        <w:tab w:val="right" w:pos="9072" w:leader="none"/>
      </w:tabs>
      <w:spacing w:lineRule="atLeast" w:line="100"/>
    </w:pPr>
    <w:rPr/>
  </w:style>
  <w:style w:type="paragraph" w:styleId="NormalWeb">
    <w:name w:val="Normal (Web)"/>
    <w:basedOn w:val="Domylnie"/>
    <w:qFormat/>
    <w:rsid w:val="00b8764a"/>
    <w:pPr>
      <w:spacing w:lineRule="atLeast" w:line="100" w:before="28" w:after="28"/>
    </w:pPr>
    <w:rPr>
      <w:rFonts w:ascii="Times New Roman" w:hAnsi="Times New Roman" w:eastAsia="Calibri"/>
      <w:sz w:val="24"/>
      <w:szCs w:val="24"/>
      <w:lang w:eastAsia="pl-PL"/>
    </w:rPr>
  </w:style>
  <w:style w:type="paragraph" w:styleId="Przypisdolny">
    <w:name w:val="Footnote Text"/>
    <w:basedOn w:val="Domylnie"/>
    <w:rsid w:val="00b8764a"/>
    <w:pPr>
      <w:spacing w:lineRule="atLeast" w:line="100"/>
    </w:pPr>
    <w:rPr>
      <w:sz w:val="20"/>
      <w:szCs w:val="20"/>
    </w:rPr>
  </w:style>
  <w:style w:type="paragraph" w:styleId="ListParagraph">
    <w:name w:val="List Paragraph"/>
    <w:basedOn w:val="Domylnie"/>
    <w:link w:val="AkapitzlistZnak"/>
    <w:qFormat/>
    <w:rsid w:val="00b8764a"/>
    <w:pPr>
      <w:ind w:left="720" w:hanging="0"/>
    </w:pPr>
    <w:rPr/>
  </w:style>
  <w:style w:type="paragraph" w:styleId="Podtytu">
    <w:name w:val="Subtitle"/>
    <w:basedOn w:val="Normal"/>
    <w:next w:val="Normal"/>
    <w:link w:val="PodtytuZnak"/>
    <w:qFormat/>
    <w:rsid w:val="00cf1906"/>
    <w:pPr>
      <w:spacing w:lineRule="auto" w:line="240" w:before="0" w:after="60"/>
      <w:outlineLvl w:val="1"/>
    </w:pPr>
    <w:rPr>
      <w:rFonts w:ascii="Cambria" w:hAnsi="Cambria" w:eastAsia="Arial"/>
      <w:b/>
      <w:sz w:val="26"/>
      <w:szCs w:val="2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LibreOffice/7.1.2.2$Windows_X86_64 LibreOffice_project/8a45595d069ef5570103caea1b71cc9d82b2aae4</Application>
  <AppVersion>15.0000</AppVersion>
  <Pages>18</Pages>
  <Words>3312</Words>
  <Characters>23126</Characters>
  <CharactersWithSpaces>26105</CharactersWithSpaces>
  <Paragraphs>380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2021-06-04T06:46:00Z</dcterms:created>
  <dc:creator>Kamiński Wojciech</dc:creator>
  <dc:description/>
  <dc:language>pl-PL</dc:language>
  <cp:lastModifiedBy/>
  <cp:lastPrinted>2021-06-04T05:32:00Z</cp:lastPrinted>
  <dcterms:modified xsi:type="dcterms:W3CDTF">2021-08-03T14:09:31Z</dcterms:modified>
  <cp:revision>5</cp:revision>
  <dc:subject/>
  <dc:title>WZÓR ZAPYTANIA OPERTOWEGO</dc:title>
</cp:coreProperties>
</file>

<file path=docProps/custom.xml><?xml version="1.0" encoding="utf-8"?>
<Properties xmlns="http://schemas.openxmlformats.org/officeDocument/2006/custom-properties" xmlns:vt="http://schemas.openxmlformats.org/officeDocument/2006/docPropsVTypes"/>
</file>